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A62" w:rsidRPr="009C0FF0" w:rsidRDefault="00C65A62" w:rsidP="00C65A62">
      <w:pPr>
        <w:pStyle w:val="1"/>
      </w:pPr>
      <w:r w:rsidRPr="009C0FF0">
        <w:drawing>
          <wp:inline distT="0" distB="0" distL="0" distR="0" wp14:anchorId="2F1A08D1" wp14:editId="14D0FEAD">
            <wp:extent cx="600710" cy="791845"/>
            <wp:effectExtent l="0" t="0" r="8890" b="8255"/>
            <wp:docPr id="1" name="Рисунок 1" descr="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A62" w:rsidRPr="009C0FF0" w:rsidRDefault="00C65A62" w:rsidP="00C65A62"/>
    <w:p w:rsidR="00C65A62" w:rsidRPr="009C0FF0" w:rsidRDefault="00C65A62" w:rsidP="00C65A62">
      <w:pPr>
        <w:jc w:val="center"/>
        <w:rPr>
          <w:b/>
          <w:bCs/>
          <w:sz w:val="36"/>
          <w:szCs w:val="36"/>
        </w:rPr>
      </w:pPr>
      <w:r w:rsidRPr="009C0FF0">
        <w:rPr>
          <w:b/>
          <w:bCs/>
          <w:sz w:val="36"/>
          <w:szCs w:val="36"/>
        </w:rPr>
        <w:t>МУНИЦИПАЛЬНОЕ ОБРАЗОВАНИЕ</w:t>
      </w:r>
    </w:p>
    <w:p w:rsidR="00C65A62" w:rsidRPr="009C0FF0" w:rsidRDefault="00C65A62" w:rsidP="00C65A62">
      <w:pPr>
        <w:jc w:val="center"/>
        <w:rPr>
          <w:b/>
          <w:bCs/>
          <w:sz w:val="36"/>
          <w:szCs w:val="36"/>
        </w:rPr>
      </w:pPr>
      <w:r w:rsidRPr="009C0FF0">
        <w:rPr>
          <w:b/>
          <w:bCs/>
          <w:sz w:val="36"/>
          <w:szCs w:val="36"/>
        </w:rPr>
        <w:t>городской округ Пыть-Ях</w:t>
      </w:r>
    </w:p>
    <w:p w:rsidR="00C65A62" w:rsidRPr="009C0FF0" w:rsidRDefault="00C65A62" w:rsidP="00C65A62">
      <w:pPr>
        <w:jc w:val="center"/>
        <w:rPr>
          <w:b/>
          <w:bCs/>
          <w:sz w:val="36"/>
          <w:szCs w:val="36"/>
        </w:rPr>
      </w:pPr>
      <w:r w:rsidRPr="009C0FF0">
        <w:rPr>
          <w:b/>
          <w:bCs/>
          <w:sz w:val="36"/>
          <w:szCs w:val="36"/>
        </w:rPr>
        <w:t>Ханты-Мансийского автономного округа-Югры</w:t>
      </w:r>
    </w:p>
    <w:p w:rsidR="00C65A62" w:rsidRPr="009C0FF0" w:rsidRDefault="00C65A62" w:rsidP="00C65A62">
      <w:pPr>
        <w:keepNext/>
        <w:jc w:val="center"/>
        <w:outlineLvl w:val="0"/>
        <w:rPr>
          <w:b/>
          <w:kern w:val="28"/>
          <w:sz w:val="36"/>
          <w:szCs w:val="36"/>
        </w:rPr>
      </w:pPr>
      <w:r w:rsidRPr="009C0FF0">
        <w:rPr>
          <w:b/>
          <w:sz w:val="36"/>
          <w:szCs w:val="36"/>
        </w:rPr>
        <w:t>АДМИНИСТРАЦИЯ ГОРОДА</w:t>
      </w:r>
    </w:p>
    <w:p w:rsidR="00C65A62" w:rsidRPr="009C0FF0" w:rsidRDefault="00C65A62" w:rsidP="00C65A62">
      <w:pPr>
        <w:jc w:val="center"/>
        <w:rPr>
          <w:sz w:val="28"/>
          <w:szCs w:val="28"/>
        </w:rPr>
      </w:pPr>
    </w:p>
    <w:p w:rsidR="00C65A62" w:rsidRPr="009C0FF0" w:rsidRDefault="00C65A62" w:rsidP="00C65A62">
      <w:pPr>
        <w:jc w:val="center"/>
        <w:rPr>
          <w:sz w:val="28"/>
          <w:szCs w:val="28"/>
        </w:rPr>
      </w:pPr>
    </w:p>
    <w:p w:rsidR="00C65A62" w:rsidRPr="009C0FF0" w:rsidRDefault="00C65A62" w:rsidP="00C65A62">
      <w:pPr>
        <w:jc w:val="center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Р А С П О Р Я Ж Е </w:t>
      </w:r>
      <w:r w:rsidRPr="009C0FF0">
        <w:rPr>
          <w:b/>
          <w:spacing w:val="20"/>
          <w:sz w:val="36"/>
          <w:szCs w:val="36"/>
        </w:rPr>
        <w:t>Н И Е</w:t>
      </w:r>
    </w:p>
    <w:p w:rsidR="00C65A62" w:rsidRDefault="00C65A62" w:rsidP="00C65A62">
      <w:pPr>
        <w:pStyle w:val="2"/>
        <w:rPr>
          <w:bCs/>
          <w:szCs w:val="28"/>
        </w:rPr>
      </w:pPr>
    </w:p>
    <w:p w:rsidR="00A32E11" w:rsidRDefault="008A2CC2" w:rsidP="00C65A62">
      <w:pPr>
        <w:pStyle w:val="2"/>
        <w:rPr>
          <w:bCs/>
          <w:szCs w:val="28"/>
        </w:rPr>
      </w:pPr>
      <w:r>
        <w:rPr>
          <w:bCs/>
          <w:szCs w:val="28"/>
        </w:rPr>
        <w:t xml:space="preserve">От 25.06.2026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№ 1107-ра</w:t>
      </w:r>
    </w:p>
    <w:p w:rsidR="00A32E11" w:rsidRDefault="00A32E11" w:rsidP="00C65A62">
      <w:pPr>
        <w:pStyle w:val="2"/>
        <w:rPr>
          <w:bCs/>
          <w:szCs w:val="28"/>
        </w:rPr>
      </w:pPr>
    </w:p>
    <w:p w:rsidR="000078C2" w:rsidRPr="00A5796C" w:rsidRDefault="000078C2" w:rsidP="00C65A6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5796C">
        <w:rPr>
          <w:rFonts w:ascii="Times New Roman" w:hAnsi="Times New Roman" w:cs="Times New Roman"/>
          <w:b w:val="0"/>
          <w:sz w:val="28"/>
          <w:szCs w:val="28"/>
        </w:rPr>
        <w:t>Об утверждении регламента</w:t>
      </w:r>
    </w:p>
    <w:p w:rsidR="000078C2" w:rsidRPr="00A5796C" w:rsidRDefault="000078C2" w:rsidP="00C65A6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5796C">
        <w:rPr>
          <w:rFonts w:ascii="Times New Roman" w:hAnsi="Times New Roman" w:cs="Times New Roman"/>
          <w:b w:val="0"/>
          <w:sz w:val="28"/>
          <w:szCs w:val="28"/>
        </w:rPr>
        <w:t>реализации полномочий администратора</w:t>
      </w:r>
    </w:p>
    <w:p w:rsidR="000078C2" w:rsidRPr="00A5796C" w:rsidRDefault="000078C2" w:rsidP="00C65A6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5796C">
        <w:rPr>
          <w:rFonts w:ascii="Times New Roman" w:hAnsi="Times New Roman" w:cs="Times New Roman"/>
          <w:b w:val="0"/>
          <w:sz w:val="28"/>
          <w:szCs w:val="28"/>
        </w:rPr>
        <w:t xml:space="preserve">доходов бюджета – администрации города </w:t>
      </w:r>
    </w:p>
    <w:p w:rsidR="00C65A62" w:rsidRPr="00A5796C" w:rsidRDefault="000078C2" w:rsidP="00C65A6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5796C">
        <w:rPr>
          <w:rFonts w:ascii="Times New Roman" w:hAnsi="Times New Roman" w:cs="Times New Roman"/>
          <w:b w:val="0"/>
          <w:sz w:val="28"/>
          <w:szCs w:val="28"/>
        </w:rPr>
        <w:t xml:space="preserve">Пыть-Яха </w:t>
      </w:r>
      <w:r w:rsidR="00C65A62" w:rsidRPr="00A5796C">
        <w:rPr>
          <w:rFonts w:ascii="Times New Roman" w:hAnsi="Times New Roman" w:cs="Times New Roman"/>
          <w:b w:val="0"/>
          <w:sz w:val="28"/>
          <w:szCs w:val="28"/>
        </w:rPr>
        <w:t xml:space="preserve">по взысканию дебиторской </w:t>
      </w:r>
    </w:p>
    <w:p w:rsidR="00C65A62" w:rsidRPr="00A5796C" w:rsidRDefault="00C65A62" w:rsidP="00C65A6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5796C">
        <w:rPr>
          <w:rFonts w:ascii="Times New Roman" w:hAnsi="Times New Roman" w:cs="Times New Roman"/>
          <w:b w:val="0"/>
          <w:sz w:val="28"/>
          <w:szCs w:val="28"/>
        </w:rPr>
        <w:t>задолженности по платежам</w:t>
      </w:r>
    </w:p>
    <w:p w:rsidR="00C65A62" w:rsidRPr="00A5796C" w:rsidRDefault="00C65A62" w:rsidP="00C65A6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5796C">
        <w:rPr>
          <w:rFonts w:ascii="Times New Roman" w:hAnsi="Times New Roman" w:cs="Times New Roman"/>
          <w:b w:val="0"/>
          <w:sz w:val="28"/>
          <w:szCs w:val="28"/>
        </w:rPr>
        <w:t>в бюджет, пеням и штрафам по ним</w:t>
      </w:r>
    </w:p>
    <w:p w:rsidR="000078C2" w:rsidRPr="00A5796C" w:rsidRDefault="000078C2" w:rsidP="00C65A6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4C1EEE" w:rsidRDefault="004C1EEE" w:rsidP="00C65A6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A32E11" w:rsidRPr="00A5796C" w:rsidRDefault="00A32E11" w:rsidP="00C65A6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C65A62" w:rsidRPr="00A5796C" w:rsidRDefault="00C65A62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796C">
        <w:rPr>
          <w:rFonts w:ascii="Times New Roman" w:hAnsi="Times New Roman" w:cs="Times New Roman"/>
          <w:sz w:val="28"/>
          <w:szCs w:val="28"/>
        </w:rPr>
        <w:t xml:space="preserve">В соответствии с Бюджетным </w:t>
      </w:r>
      <w:hyperlink r:id="rId9">
        <w:r w:rsidRPr="00A5796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A5796C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0">
        <w:r w:rsidRPr="00A5796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A5796C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</w:t>
      </w:r>
      <w:r w:rsidR="006B7307" w:rsidRPr="00A5796C">
        <w:rPr>
          <w:rFonts w:ascii="Times New Roman" w:hAnsi="Times New Roman" w:cs="Times New Roman"/>
          <w:sz w:val="28"/>
          <w:szCs w:val="28"/>
        </w:rPr>
        <w:t>24.02.2026</w:t>
      </w:r>
      <w:r w:rsidR="000078C2" w:rsidRPr="00A5796C">
        <w:rPr>
          <w:rFonts w:ascii="Times New Roman" w:hAnsi="Times New Roman" w:cs="Times New Roman"/>
          <w:sz w:val="28"/>
          <w:szCs w:val="28"/>
        </w:rPr>
        <w:t xml:space="preserve"> № </w:t>
      </w:r>
      <w:r w:rsidR="006B7307" w:rsidRPr="00A5796C">
        <w:rPr>
          <w:rFonts w:ascii="Times New Roman" w:hAnsi="Times New Roman" w:cs="Times New Roman"/>
          <w:sz w:val="28"/>
          <w:szCs w:val="28"/>
        </w:rPr>
        <w:t>12</w:t>
      </w:r>
      <w:r w:rsidR="000078C2" w:rsidRPr="00A5796C">
        <w:rPr>
          <w:rFonts w:ascii="Times New Roman" w:hAnsi="Times New Roman" w:cs="Times New Roman"/>
          <w:sz w:val="28"/>
          <w:szCs w:val="28"/>
        </w:rPr>
        <w:t>н</w:t>
      </w:r>
      <w:r w:rsidRPr="00A5796C">
        <w:rPr>
          <w:rFonts w:ascii="Times New Roman" w:hAnsi="Times New Roman" w:cs="Times New Roman"/>
          <w:sz w:val="28"/>
          <w:szCs w:val="28"/>
        </w:rPr>
        <w:t xml:space="preserve"> «О </w:t>
      </w:r>
      <w:r w:rsidR="006B7307" w:rsidRPr="00A5796C">
        <w:rPr>
          <w:rFonts w:ascii="Times New Roman" w:hAnsi="Times New Roman" w:cs="Times New Roman"/>
          <w:sz w:val="28"/>
          <w:szCs w:val="28"/>
        </w:rPr>
        <w:t>внесении изменений в общие</w:t>
      </w:r>
      <w:r w:rsidRPr="00A5796C">
        <w:rPr>
          <w:rFonts w:ascii="Times New Roman" w:hAnsi="Times New Roman" w:cs="Times New Roman"/>
          <w:sz w:val="28"/>
          <w:szCs w:val="28"/>
        </w:rPr>
        <w:t xml:space="preserve"> </w:t>
      </w:r>
      <w:r w:rsidR="006B7307" w:rsidRPr="00A5796C">
        <w:rPr>
          <w:rFonts w:ascii="Times New Roman" w:hAnsi="Times New Roman" w:cs="Times New Roman"/>
          <w:sz w:val="28"/>
          <w:szCs w:val="28"/>
        </w:rPr>
        <w:t>требования</w:t>
      </w:r>
      <w:r w:rsidRPr="00A5796C">
        <w:rPr>
          <w:rFonts w:ascii="Times New Roman" w:hAnsi="Times New Roman" w:cs="Times New Roman"/>
          <w:sz w:val="28"/>
          <w:szCs w:val="28"/>
        </w:rPr>
        <w:t xml:space="preserve">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="006B7307" w:rsidRPr="00A5796C">
        <w:rPr>
          <w:rFonts w:ascii="Times New Roman" w:hAnsi="Times New Roman" w:cs="Times New Roman"/>
          <w:sz w:val="28"/>
          <w:szCs w:val="28"/>
        </w:rPr>
        <w:t>, утверждённые приказом Министерства финансов Российской Федерации от 26.09.2024 №139н</w:t>
      </w:r>
      <w:r w:rsidRPr="00A5796C">
        <w:rPr>
          <w:rFonts w:ascii="Times New Roman" w:hAnsi="Times New Roman" w:cs="Times New Roman"/>
          <w:sz w:val="28"/>
          <w:szCs w:val="28"/>
        </w:rPr>
        <w:t>»,</w:t>
      </w:r>
      <w:r w:rsidR="001127AB" w:rsidRPr="00A5796C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Пыть-Яха от 02.11.2021 № 495-па «Об утверждении порядка осуществления бюджетных полномочий главными администраторами доходов бюджета города Пыть-Яха, являющимися органами местного самоуправления, их структурными подразделениями и (или) находящимися в их ведении казенными учреждениями»</w:t>
      </w:r>
      <w:r w:rsidR="00B35D12" w:rsidRPr="00A5796C">
        <w:rPr>
          <w:rFonts w:ascii="Times New Roman" w:hAnsi="Times New Roman" w:cs="Times New Roman"/>
          <w:sz w:val="28"/>
          <w:szCs w:val="28"/>
        </w:rPr>
        <w:t xml:space="preserve"> ( в ред. от 25.10.2023 </w:t>
      </w:r>
      <w:r w:rsidR="008A2CC2">
        <w:rPr>
          <w:rFonts w:ascii="Times New Roman" w:hAnsi="Times New Roman" w:cs="Times New Roman"/>
          <w:sz w:val="28"/>
          <w:szCs w:val="28"/>
        </w:rPr>
        <w:t xml:space="preserve">     </w:t>
      </w:r>
      <w:r w:rsidR="00B35D12" w:rsidRPr="00A5796C">
        <w:rPr>
          <w:rFonts w:ascii="Times New Roman" w:hAnsi="Times New Roman" w:cs="Times New Roman"/>
          <w:sz w:val="28"/>
          <w:szCs w:val="28"/>
        </w:rPr>
        <w:t>№ 291-па, от 09.12.2024 № 261-па</w:t>
      </w:r>
      <w:r w:rsidR="00137854">
        <w:rPr>
          <w:rFonts w:ascii="Times New Roman" w:hAnsi="Times New Roman" w:cs="Times New Roman"/>
          <w:sz w:val="28"/>
          <w:szCs w:val="28"/>
        </w:rPr>
        <w:t>, от 08.05.2026</w:t>
      </w:r>
      <w:r w:rsidR="0030323A">
        <w:rPr>
          <w:rFonts w:ascii="Times New Roman" w:hAnsi="Times New Roman" w:cs="Times New Roman"/>
          <w:sz w:val="28"/>
          <w:szCs w:val="28"/>
        </w:rPr>
        <w:t xml:space="preserve"> № 135-па</w:t>
      </w:r>
      <w:r w:rsidR="00603939">
        <w:rPr>
          <w:rFonts w:ascii="Times New Roman" w:hAnsi="Times New Roman" w:cs="Times New Roman"/>
          <w:sz w:val="28"/>
          <w:szCs w:val="28"/>
        </w:rPr>
        <w:t>)</w:t>
      </w:r>
      <w:r w:rsidR="001127AB" w:rsidRPr="00A5796C">
        <w:rPr>
          <w:rFonts w:ascii="Times New Roman" w:hAnsi="Times New Roman" w:cs="Times New Roman"/>
          <w:sz w:val="28"/>
          <w:szCs w:val="28"/>
        </w:rPr>
        <w:t>,</w:t>
      </w:r>
      <w:r w:rsidRPr="00A5796C">
        <w:rPr>
          <w:rFonts w:ascii="Times New Roman" w:hAnsi="Times New Roman" w:cs="Times New Roman"/>
          <w:sz w:val="28"/>
          <w:szCs w:val="28"/>
        </w:rPr>
        <w:t xml:space="preserve"> </w:t>
      </w:r>
      <w:r w:rsidR="001127AB" w:rsidRPr="00A5796C">
        <w:rPr>
          <w:rFonts w:ascii="Times New Roman" w:hAnsi="Times New Roman" w:cs="Times New Roman"/>
          <w:sz w:val="28"/>
          <w:szCs w:val="28"/>
        </w:rPr>
        <w:t>постановлением</w:t>
      </w:r>
      <w:r w:rsidRPr="00A5796C">
        <w:rPr>
          <w:rFonts w:ascii="Times New Roman" w:hAnsi="Times New Roman" w:cs="Times New Roman"/>
          <w:sz w:val="28"/>
          <w:szCs w:val="28"/>
        </w:rPr>
        <w:t xml:space="preserve"> </w:t>
      </w:r>
      <w:r w:rsidR="001127AB" w:rsidRPr="00A5796C">
        <w:rPr>
          <w:rFonts w:ascii="Times New Roman" w:hAnsi="Times New Roman" w:cs="Times New Roman"/>
          <w:sz w:val="28"/>
          <w:szCs w:val="28"/>
        </w:rPr>
        <w:t>а</w:t>
      </w:r>
      <w:r w:rsidRPr="00A5796C">
        <w:rPr>
          <w:rFonts w:ascii="Times New Roman" w:hAnsi="Times New Roman" w:cs="Times New Roman"/>
          <w:sz w:val="28"/>
          <w:szCs w:val="28"/>
        </w:rPr>
        <w:t>дминистрации города от 09.02.2017 № 35</w:t>
      </w:r>
      <w:r w:rsidR="00E36D2C" w:rsidRPr="00A5796C">
        <w:rPr>
          <w:rFonts w:ascii="Times New Roman" w:hAnsi="Times New Roman" w:cs="Times New Roman"/>
          <w:sz w:val="28"/>
          <w:szCs w:val="28"/>
        </w:rPr>
        <w:t xml:space="preserve">-па «Об утверждении Регламента </w:t>
      </w:r>
      <w:r w:rsidR="00E36D2C" w:rsidRPr="00A5796C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A5796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A5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города Пыть-Яха», в целях </w:t>
      </w:r>
      <w:r w:rsidR="005B271B" w:rsidRPr="00A5796C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регламентации деятельности ад</w:t>
      </w:r>
      <w:r w:rsidR="00B35D12" w:rsidRPr="00A5796C">
        <w:rPr>
          <w:rFonts w:ascii="Times New Roman" w:hAnsi="Times New Roman" w:cs="Times New Roman"/>
          <w:color w:val="000000" w:themeColor="text1"/>
          <w:sz w:val="28"/>
          <w:szCs w:val="28"/>
        </w:rPr>
        <w:t>министраторов доходов бюджета города</w:t>
      </w:r>
      <w:r w:rsidR="005B271B" w:rsidRPr="00A5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Пыть-Яха и повышения качества управления дебиторской задолженностью по доходам города Пыть-Яха</w:t>
      </w:r>
      <w:r w:rsidR="001F7F2A" w:rsidRPr="00A5796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5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полномочий администратора доходов бюджета </w:t>
      </w:r>
      <w:r w:rsidR="001127AB" w:rsidRPr="00A5796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A5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</w:t>
      </w:r>
      <w:r w:rsidRPr="00A5796C">
        <w:rPr>
          <w:rFonts w:ascii="Times New Roman" w:hAnsi="Times New Roman" w:cs="Times New Roman"/>
          <w:sz w:val="28"/>
          <w:szCs w:val="28"/>
        </w:rPr>
        <w:t>города Пыть-Яха по взысканию дебиторской задолженности по платежам в бюджет, пеням и штрафам по ним:</w:t>
      </w:r>
    </w:p>
    <w:p w:rsidR="00C65A62" w:rsidRPr="00A5796C" w:rsidRDefault="00C65A62" w:rsidP="00C6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588B" w:rsidRPr="00A5796C" w:rsidRDefault="0050588B" w:rsidP="00C6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4524" w:rsidRPr="00A5796C" w:rsidRDefault="00A24524" w:rsidP="00A24524">
      <w:pPr>
        <w:pStyle w:val="ConsPlusNormal"/>
        <w:numPr>
          <w:ilvl w:val="0"/>
          <w:numId w:val="1"/>
        </w:numPr>
        <w:spacing w:line="360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796C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0">
        <w:r w:rsidRPr="00A5796C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A5796C">
        <w:rPr>
          <w:rFonts w:ascii="Times New Roman" w:hAnsi="Times New Roman" w:cs="Times New Roman"/>
          <w:sz w:val="28"/>
          <w:szCs w:val="28"/>
        </w:rPr>
        <w:t xml:space="preserve"> реализации полномочий администратора доходов бюджета - администрации города Пыть-Яха по взысканию дебиторской задолженности по платежам в бюджет, пеням и штрафам по ним, согласно приложению.</w:t>
      </w:r>
    </w:p>
    <w:p w:rsidR="00D50BB8" w:rsidRPr="00A5796C" w:rsidRDefault="00565765" w:rsidP="00D50BB8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540"/>
        <w:jc w:val="both"/>
        <w:rPr>
          <w:iCs/>
          <w:color w:val="000000" w:themeColor="text1"/>
          <w:sz w:val="28"/>
          <w:szCs w:val="28"/>
        </w:rPr>
      </w:pPr>
      <w:r w:rsidRPr="00A5796C">
        <w:rPr>
          <w:iCs/>
          <w:color w:val="000000" w:themeColor="text1"/>
          <w:sz w:val="28"/>
          <w:szCs w:val="28"/>
        </w:rPr>
        <w:t xml:space="preserve">Признать утратившими силу распоряжения </w:t>
      </w:r>
      <w:r w:rsidR="00375E56" w:rsidRPr="00A5796C">
        <w:rPr>
          <w:iCs/>
          <w:color w:val="000000" w:themeColor="text1"/>
          <w:sz w:val="28"/>
          <w:szCs w:val="28"/>
        </w:rPr>
        <w:t xml:space="preserve">администрации </w:t>
      </w:r>
      <w:r w:rsidRPr="00A5796C">
        <w:rPr>
          <w:iCs/>
          <w:color w:val="000000" w:themeColor="text1"/>
          <w:sz w:val="28"/>
          <w:szCs w:val="28"/>
        </w:rPr>
        <w:t>города:</w:t>
      </w:r>
    </w:p>
    <w:p w:rsidR="00565765" w:rsidRPr="00A5796C" w:rsidRDefault="00565765" w:rsidP="00565765">
      <w:pPr>
        <w:pStyle w:val="a3"/>
        <w:autoSpaceDE w:val="0"/>
        <w:autoSpaceDN w:val="0"/>
        <w:adjustRightInd w:val="0"/>
        <w:spacing w:line="360" w:lineRule="auto"/>
        <w:ind w:left="0" w:firstLine="540"/>
        <w:jc w:val="both"/>
        <w:rPr>
          <w:rFonts w:eastAsia="Calibri"/>
          <w:color w:val="000000" w:themeColor="text1"/>
          <w:sz w:val="28"/>
          <w:szCs w:val="28"/>
        </w:rPr>
      </w:pPr>
      <w:r w:rsidRPr="00A5796C">
        <w:rPr>
          <w:color w:val="000000" w:themeColor="text1"/>
          <w:sz w:val="28"/>
          <w:szCs w:val="28"/>
        </w:rPr>
        <w:t xml:space="preserve">- </w:t>
      </w:r>
      <w:r w:rsidRPr="00A5796C">
        <w:rPr>
          <w:rFonts w:eastAsia="Calibri"/>
          <w:color w:val="000000" w:themeColor="text1"/>
          <w:sz w:val="28"/>
          <w:szCs w:val="28"/>
        </w:rPr>
        <w:t xml:space="preserve">от </w:t>
      </w:r>
      <w:r w:rsidR="00DC4A4E" w:rsidRPr="00A5796C">
        <w:rPr>
          <w:rFonts w:eastAsia="Calibri"/>
          <w:color w:val="000000" w:themeColor="text1"/>
          <w:sz w:val="28"/>
          <w:szCs w:val="28"/>
        </w:rPr>
        <w:t>23.04.2024</w:t>
      </w:r>
      <w:r w:rsidRPr="00A5796C">
        <w:rPr>
          <w:rFonts w:eastAsia="Calibri"/>
          <w:color w:val="000000" w:themeColor="text1"/>
          <w:sz w:val="28"/>
          <w:szCs w:val="28"/>
        </w:rPr>
        <w:t xml:space="preserve"> № </w:t>
      </w:r>
      <w:r w:rsidR="00DC4A4E" w:rsidRPr="00A5796C">
        <w:rPr>
          <w:rFonts w:eastAsia="Calibri"/>
          <w:color w:val="000000" w:themeColor="text1"/>
          <w:sz w:val="28"/>
          <w:szCs w:val="28"/>
        </w:rPr>
        <w:t>701-ра</w:t>
      </w:r>
      <w:r w:rsidR="00547237">
        <w:rPr>
          <w:rFonts w:eastAsia="Calibri"/>
          <w:color w:val="000000" w:themeColor="text1"/>
          <w:sz w:val="28"/>
          <w:szCs w:val="28"/>
        </w:rPr>
        <w:t xml:space="preserve"> «</w:t>
      </w:r>
      <w:r w:rsidRPr="00A5796C">
        <w:rPr>
          <w:rFonts w:eastAsia="Calibri"/>
          <w:color w:val="000000" w:themeColor="text1"/>
          <w:sz w:val="28"/>
          <w:szCs w:val="28"/>
        </w:rPr>
        <w:t xml:space="preserve">Об утверждении регламента </w:t>
      </w:r>
      <w:r w:rsidR="00D50BB8" w:rsidRPr="00A5796C">
        <w:rPr>
          <w:rFonts w:eastAsia="Calibri"/>
          <w:color w:val="000000" w:themeColor="text1"/>
          <w:sz w:val="28"/>
          <w:szCs w:val="28"/>
        </w:rPr>
        <w:t>реализации полномочий администратора доходов бюджета – администрации города Пыть-Яха по взысканию дебиторской задолженности по платежам в бюджет, пеням и штрафам по ним</w:t>
      </w:r>
      <w:r w:rsidRPr="00A5796C">
        <w:rPr>
          <w:rFonts w:eastAsia="Calibri"/>
          <w:color w:val="000000" w:themeColor="text1"/>
          <w:sz w:val="28"/>
          <w:szCs w:val="28"/>
        </w:rPr>
        <w:t xml:space="preserve">»; </w:t>
      </w:r>
    </w:p>
    <w:p w:rsidR="00D50BB8" w:rsidRPr="00A5796C" w:rsidRDefault="00565765" w:rsidP="00D50BB8">
      <w:pPr>
        <w:pStyle w:val="a3"/>
        <w:autoSpaceDE w:val="0"/>
        <w:autoSpaceDN w:val="0"/>
        <w:adjustRightInd w:val="0"/>
        <w:spacing w:line="360" w:lineRule="auto"/>
        <w:ind w:left="0" w:firstLine="540"/>
        <w:jc w:val="both"/>
        <w:rPr>
          <w:rFonts w:eastAsia="Calibri"/>
          <w:color w:val="000000" w:themeColor="text1"/>
          <w:sz w:val="28"/>
          <w:szCs w:val="28"/>
        </w:rPr>
      </w:pPr>
      <w:r w:rsidRPr="00A5796C">
        <w:rPr>
          <w:rFonts w:eastAsia="Calibri"/>
          <w:color w:val="000000" w:themeColor="text1"/>
          <w:sz w:val="28"/>
          <w:szCs w:val="28"/>
        </w:rPr>
        <w:t xml:space="preserve">- </w:t>
      </w:r>
      <w:r w:rsidR="00D50BB8" w:rsidRPr="00A5796C">
        <w:rPr>
          <w:color w:val="000000" w:themeColor="text1"/>
          <w:sz w:val="28"/>
          <w:szCs w:val="28"/>
        </w:rPr>
        <w:t>от 30.10.2024 № 2048-ра «</w:t>
      </w:r>
      <w:r w:rsidR="00D50BB8" w:rsidRPr="00A5796C">
        <w:rPr>
          <w:rFonts w:eastAsia="Calibri"/>
          <w:color w:val="000000" w:themeColor="text1"/>
          <w:sz w:val="28"/>
          <w:szCs w:val="28"/>
        </w:rPr>
        <w:t>О внесении изменения в распоряжение администрации</w:t>
      </w:r>
      <w:r w:rsidR="00547237">
        <w:rPr>
          <w:rFonts w:eastAsia="Calibri"/>
          <w:color w:val="000000" w:themeColor="text1"/>
          <w:sz w:val="28"/>
          <w:szCs w:val="28"/>
        </w:rPr>
        <w:t xml:space="preserve"> города от 23.04.2024 № 701-ра «</w:t>
      </w:r>
      <w:r w:rsidR="00D50BB8" w:rsidRPr="00A5796C">
        <w:rPr>
          <w:rFonts w:eastAsia="Calibri"/>
          <w:color w:val="000000" w:themeColor="text1"/>
          <w:sz w:val="28"/>
          <w:szCs w:val="28"/>
        </w:rPr>
        <w:t xml:space="preserve">Об утверждении регламента реализации полномочий администратора доходов бюджета – администрации города Пыть-Яха по взысканию дебиторской задолженности по платежам в бюджет, пеням и штрафам по ним»; </w:t>
      </w:r>
    </w:p>
    <w:p w:rsidR="00565765" w:rsidRPr="00A5796C" w:rsidRDefault="00D50BB8" w:rsidP="00205E9F">
      <w:pPr>
        <w:pStyle w:val="a3"/>
        <w:autoSpaceDE w:val="0"/>
        <w:autoSpaceDN w:val="0"/>
        <w:adjustRightInd w:val="0"/>
        <w:spacing w:line="360" w:lineRule="auto"/>
        <w:ind w:left="0" w:firstLine="540"/>
        <w:jc w:val="both"/>
        <w:rPr>
          <w:rFonts w:eastAsia="Calibri"/>
          <w:color w:val="000000" w:themeColor="text1"/>
          <w:sz w:val="28"/>
          <w:szCs w:val="28"/>
        </w:rPr>
      </w:pPr>
      <w:r w:rsidRPr="00A5796C">
        <w:rPr>
          <w:rFonts w:eastAsia="Calibri"/>
          <w:color w:val="000000" w:themeColor="text1"/>
          <w:sz w:val="28"/>
          <w:szCs w:val="28"/>
        </w:rPr>
        <w:t xml:space="preserve">- </w:t>
      </w:r>
      <w:r w:rsidRPr="00A5796C">
        <w:rPr>
          <w:color w:val="000000" w:themeColor="text1"/>
          <w:sz w:val="28"/>
          <w:szCs w:val="28"/>
        </w:rPr>
        <w:t>от 21.11.2024 № 2202-ра «</w:t>
      </w:r>
      <w:r w:rsidR="0098552E" w:rsidRPr="00A5796C">
        <w:rPr>
          <w:rFonts w:eastAsia="Calibri"/>
          <w:color w:val="000000" w:themeColor="text1"/>
          <w:sz w:val="28"/>
          <w:szCs w:val="28"/>
        </w:rPr>
        <w:t>О внесении изменений</w:t>
      </w:r>
      <w:r w:rsidRPr="00A5796C">
        <w:rPr>
          <w:rFonts w:eastAsia="Calibri"/>
          <w:color w:val="000000" w:themeColor="text1"/>
          <w:sz w:val="28"/>
          <w:szCs w:val="28"/>
        </w:rPr>
        <w:t xml:space="preserve"> в распоряжение администрации</w:t>
      </w:r>
      <w:r w:rsidR="00547237">
        <w:rPr>
          <w:rFonts w:eastAsia="Calibri"/>
          <w:color w:val="000000" w:themeColor="text1"/>
          <w:sz w:val="28"/>
          <w:szCs w:val="28"/>
        </w:rPr>
        <w:t xml:space="preserve"> города от 23.04.2024 № 701-ра «</w:t>
      </w:r>
      <w:r w:rsidRPr="00A5796C">
        <w:rPr>
          <w:rFonts w:eastAsia="Calibri"/>
          <w:color w:val="000000" w:themeColor="text1"/>
          <w:sz w:val="28"/>
          <w:szCs w:val="28"/>
        </w:rPr>
        <w:t>Об утверждении регламента реализации полномочий администратора доходов бюджета – администрации города Пыть-Яха по взысканию дебиторской задолженности по платежам в бюджет, пеням и штрафам по ним» (в ред. от 30.10.2024 № 2048</w:t>
      </w:r>
      <w:r w:rsidR="00205E9F" w:rsidRPr="00A5796C">
        <w:rPr>
          <w:rFonts w:eastAsia="Calibri"/>
          <w:color w:val="000000" w:themeColor="text1"/>
          <w:sz w:val="28"/>
          <w:szCs w:val="28"/>
        </w:rPr>
        <w:t>-ра)»</w:t>
      </w:r>
      <w:r w:rsidRPr="00A5796C">
        <w:rPr>
          <w:rFonts w:eastAsia="Calibri"/>
          <w:color w:val="000000" w:themeColor="text1"/>
          <w:sz w:val="28"/>
          <w:szCs w:val="28"/>
        </w:rPr>
        <w:t xml:space="preserve">; </w:t>
      </w:r>
    </w:p>
    <w:p w:rsidR="00A24524" w:rsidRPr="00A5796C" w:rsidRDefault="00A24524" w:rsidP="00A24524">
      <w:pPr>
        <w:pStyle w:val="a3"/>
        <w:numPr>
          <w:ilvl w:val="0"/>
          <w:numId w:val="1"/>
        </w:numPr>
        <w:spacing w:line="360" w:lineRule="auto"/>
        <w:ind w:left="0" w:firstLine="539"/>
        <w:jc w:val="both"/>
        <w:rPr>
          <w:rFonts w:eastAsiaTheme="minorEastAsia"/>
          <w:sz w:val="28"/>
          <w:szCs w:val="28"/>
        </w:rPr>
      </w:pPr>
      <w:r w:rsidRPr="00A5796C">
        <w:rPr>
          <w:sz w:val="28"/>
          <w:szCs w:val="28"/>
        </w:rPr>
        <w:t>Управлению</w:t>
      </w:r>
      <w:r w:rsidRPr="00A5796C">
        <w:rPr>
          <w:rFonts w:eastAsiaTheme="minorEastAsia"/>
          <w:sz w:val="28"/>
          <w:szCs w:val="28"/>
        </w:rPr>
        <w:t xml:space="preserve"> по информационн</w:t>
      </w:r>
      <w:r w:rsidR="00547001" w:rsidRPr="00A5796C">
        <w:rPr>
          <w:rFonts w:eastAsiaTheme="minorEastAsia"/>
          <w:sz w:val="28"/>
          <w:szCs w:val="28"/>
        </w:rPr>
        <w:t>ым технологиям</w:t>
      </w:r>
      <w:r w:rsidRPr="00A5796C">
        <w:rPr>
          <w:rFonts w:eastAsiaTheme="minorEastAsia"/>
          <w:sz w:val="28"/>
          <w:szCs w:val="28"/>
        </w:rPr>
        <w:t xml:space="preserve"> (А.А. Мерзляков) разместить распоряжение на официальном сайте администрации города в сети Интернет.</w:t>
      </w:r>
    </w:p>
    <w:p w:rsidR="00375E56" w:rsidRPr="00A5796C" w:rsidRDefault="00375E56" w:rsidP="00375E56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12" w:lineRule="auto"/>
        <w:ind w:left="0" w:firstLine="540"/>
        <w:jc w:val="both"/>
        <w:rPr>
          <w:rFonts w:eastAsia="Calibri"/>
          <w:sz w:val="28"/>
          <w:szCs w:val="28"/>
        </w:rPr>
      </w:pPr>
      <w:r w:rsidRPr="00A5796C">
        <w:rPr>
          <w:sz w:val="28"/>
          <w:szCs w:val="28"/>
        </w:rPr>
        <w:lastRenderedPageBreak/>
        <w:t xml:space="preserve">Контроль за выполнением </w:t>
      </w:r>
      <w:r w:rsidR="00A32E11">
        <w:rPr>
          <w:sz w:val="28"/>
          <w:szCs w:val="28"/>
        </w:rPr>
        <w:t>распоряжения</w:t>
      </w:r>
      <w:r w:rsidRPr="00A5796C">
        <w:rPr>
          <w:sz w:val="28"/>
          <w:szCs w:val="28"/>
        </w:rPr>
        <w:t xml:space="preserve"> возложить на заместителя главы города (направление деятельности – финансово экономические вопросы).</w:t>
      </w:r>
    </w:p>
    <w:p w:rsidR="00C65A62" w:rsidRPr="00A5796C" w:rsidRDefault="00C65A62" w:rsidP="00A32E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565765" w:rsidP="00C65A62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5796C">
        <w:rPr>
          <w:rFonts w:ascii="Times New Roman" w:hAnsi="Times New Roman" w:cs="Times New Roman"/>
          <w:sz w:val="28"/>
          <w:szCs w:val="28"/>
        </w:rPr>
        <w:t>Глава города Пыть-Яха</w:t>
      </w:r>
      <w:r w:rsidR="00C65A62" w:rsidRPr="00A5796C">
        <w:rPr>
          <w:rFonts w:ascii="Times New Roman" w:hAnsi="Times New Roman" w:cs="Times New Roman"/>
          <w:sz w:val="28"/>
          <w:szCs w:val="28"/>
        </w:rPr>
        <w:tab/>
      </w:r>
      <w:r w:rsidR="00C65A62" w:rsidRPr="00A5796C">
        <w:rPr>
          <w:rFonts w:ascii="Times New Roman" w:hAnsi="Times New Roman" w:cs="Times New Roman"/>
          <w:sz w:val="28"/>
          <w:szCs w:val="28"/>
        </w:rPr>
        <w:tab/>
      </w:r>
      <w:r w:rsidR="00C65A62" w:rsidRPr="00A5796C">
        <w:rPr>
          <w:rFonts w:ascii="Times New Roman" w:hAnsi="Times New Roman" w:cs="Times New Roman"/>
          <w:sz w:val="28"/>
          <w:szCs w:val="28"/>
        </w:rPr>
        <w:tab/>
      </w:r>
      <w:r w:rsidR="00C65A62" w:rsidRPr="00A5796C">
        <w:rPr>
          <w:rFonts w:ascii="Times New Roman" w:hAnsi="Times New Roman" w:cs="Times New Roman"/>
          <w:sz w:val="28"/>
          <w:szCs w:val="28"/>
        </w:rPr>
        <w:tab/>
      </w:r>
      <w:r w:rsidR="00C65A62" w:rsidRPr="00A5796C">
        <w:rPr>
          <w:rFonts w:ascii="Times New Roman" w:hAnsi="Times New Roman" w:cs="Times New Roman"/>
          <w:sz w:val="28"/>
          <w:szCs w:val="28"/>
        </w:rPr>
        <w:tab/>
      </w:r>
      <w:r w:rsidR="00C65A62" w:rsidRPr="00A5796C">
        <w:rPr>
          <w:rFonts w:ascii="Times New Roman" w:hAnsi="Times New Roman" w:cs="Times New Roman"/>
          <w:sz w:val="28"/>
          <w:szCs w:val="28"/>
        </w:rPr>
        <w:tab/>
      </w:r>
      <w:r w:rsidR="00C65A62" w:rsidRPr="00A5796C">
        <w:rPr>
          <w:rFonts w:ascii="Times New Roman" w:hAnsi="Times New Roman" w:cs="Times New Roman"/>
          <w:sz w:val="28"/>
          <w:szCs w:val="28"/>
        </w:rPr>
        <w:tab/>
      </w:r>
      <w:r w:rsidR="00A32E11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30323A">
        <w:rPr>
          <w:rFonts w:ascii="Times New Roman" w:hAnsi="Times New Roman" w:cs="Times New Roman"/>
          <w:sz w:val="28"/>
          <w:szCs w:val="28"/>
        </w:rPr>
        <w:t>С.Е</w:t>
      </w:r>
      <w:r w:rsidRPr="00A5796C">
        <w:rPr>
          <w:rFonts w:ascii="Times New Roman" w:hAnsi="Times New Roman" w:cs="Times New Roman"/>
          <w:sz w:val="28"/>
          <w:szCs w:val="28"/>
        </w:rPr>
        <w:t>. Елишев</w:t>
      </w:r>
    </w:p>
    <w:p w:rsidR="00C65A62" w:rsidRPr="00A5796C" w:rsidRDefault="00C65A62" w:rsidP="00C65A6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8552E" w:rsidRPr="00A5796C" w:rsidRDefault="0098552E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8552E" w:rsidRPr="00A5796C" w:rsidRDefault="0098552E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8552E" w:rsidRPr="00A5796C" w:rsidRDefault="0098552E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8552E" w:rsidRPr="00A5796C" w:rsidRDefault="0098552E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8552E" w:rsidRPr="00A5796C" w:rsidRDefault="0098552E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8552E" w:rsidRPr="00A5796C" w:rsidRDefault="0098552E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8552E" w:rsidRPr="00A5796C" w:rsidRDefault="0098552E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8552E" w:rsidRPr="00A5796C" w:rsidRDefault="0098552E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8552E" w:rsidRPr="00A5796C" w:rsidRDefault="0098552E" w:rsidP="000136B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0136B0" w:rsidRPr="00A5796C" w:rsidRDefault="000136B0" w:rsidP="000136B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98552E" w:rsidRPr="00A5796C" w:rsidRDefault="0098552E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8552E" w:rsidRPr="00A5796C" w:rsidRDefault="0098552E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2E11" w:rsidRDefault="00A32E11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2E11" w:rsidRDefault="00A32E11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2E11" w:rsidRDefault="00A32E11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2E11" w:rsidRDefault="00A32E11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2E11" w:rsidRPr="00A5796C" w:rsidRDefault="00A32E11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5796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0588B" w:rsidRPr="00A5796C" w:rsidRDefault="00C65A62" w:rsidP="005058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796C">
        <w:rPr>
          <w:rFonts w:ascii="Times New Roman" w:hAnsi="Times New Roman" w:cs="Times New Roman"/>
          <w:sz w:val="28"/>
          <w:szCs w:val="28"/>
        </w:rPr>
        <w:t>к распоряжению</w:t>
      </w:r>
      <w:r w:rsidR="0050588B" w:rsidRPr="00A5796C">
        <w:rPr>
          <w:rFonts w:ascii="Times New Roman" w:hAnsi="Times New Roman" w:cs="Times New Roman"/>
          <w:sz w:val="28"/>
          <w:szCs w:val="28"/>
        </w:rPr>
        <w:t xml:space="preserve"> а</w:t>
      </w:r>
      <w:r w:rsidRPr="00A5796C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C65A62" w:rsidRDefault="00C65A62" w:rsidP="005058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796C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50588B" w:rsidRPr="00A5796C">
        <w:rPr>
          <w:rFonts w:ascii="Times New Roman" w:hAnsi="Times New Roman" w:cs="Times New Roman"/>
          <w:sz w:val="28"/>
          <w:szCs w:val="28"/>
        </w:rPr>
        <w:t xml:space="preserve"> Пыть-Яха</w:t>
      </w:r>
    </w:p>
    <w:p w:rsidR="00A32E11" w:rsidRPr="00A5796C" w:rsidRDefault="008A2CC2" w:rsidP="005058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25.06.2026 № 1107-ра</w:t>
      </w:r>
      <w:bookmarkStart w:id="0" w:name="_GoBack"/>
      <w:bookmarkEnd w:id="0"/>
    </w:p>
    <w:p w:rsidR="008A6201" w:rsidRPr="00A5796C" w:rsidRDefault="008A6201" w:rsidP="0009297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09297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0"/>
      <w:bookmarkEnd w:id="1"/>
      <w:r w:rsidRPr="00A5796C">
        <w:rPr>
          <w:rFonts w:ascii="Times New Roman" w:hAnsi="Times New Roman" w:cs="Times New Roman"/>
          <w:b w:val="0"/>
          <w:sz w:val="28"/>
          <w:szCs w:val="28"/>
        </w:rPr>
        <w:t>Регламент</w:t>
      </w:r>
    </w:p>
    <w:p w:rsidR="00C65A62" w:rsidRPr="00A5796C" w:rsidRDefault="00C65A62" w:rsidP="0009297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796C">
        <w:rPr>
          <w:rFonts w:ascii="Times New Roman" w:hAnsi="Times New Roman" w:cs="Times New Roman"/>
          <w:b w:val="0"/>
          <w:sz w:val="28"/>
          <w:szCs w:val="28"/>
        </w:rPr>
        <w:t xml:space="preserve">реализации полномочий </w:t>
      </w:r>
      <w:r w:rsidR="005B271B" w:rsidRPr="00A5796C">
        <w:rPr>
          <w:rFonts w:ascii="Times New Roman" w:hAnsi="Times New Roman" w:cs="Times New Roman"/>
          <w:b w:val="0"/>
          <w:sz w:val="28"/>
          <w:szCs w:val="28"/>
        </w:rPr>
        <w:t xml:space="preserve">главного </w:t>
      </w:r>
      <w:r w:rsidRPr="00A5796C">
        <w:rPr>
          <w:rFonts w:ascii="Times New Roman" w:hAnsi="Times New Roman" w:cs="Times New Roman"/>
          <w:b w:val="0"/>
          <w:sz w:val="28"/>
          <w:szCs w:val="28"/>
        </w:rPr>
        <w:t>администратора доходов бюджета</w:t>
      </w:r>
      <w:r w:rsidR="0009297A" w:rsidRPr="00A5796C">
        <w:rPr>
          <w:rFonts w:ascii="Times New Roman" w:hAnsi="Times New Roman" w:cs="Times New Roman"/>
          <w:b w:val="0"/>
          <w:sz w:val="28"/>
          <w:szCs w:val="28"/>
        </w:rPr>
        <w:t xml:space="preserve"> города Пыть-Яха </w:t>
      </w:r>
      <w:r w:rsidRPr="00A5796C">
        <w:rPr>
          <w:rFonts w:ascii="Times New Roman" w:hAnsi="Times New Roman" w:cs="Times New Roman"/>
          <w:b w:val="0"/>
          <w:sz w:val="28"/>
          <w:szCs w:val="28"/>
        </w:rPr>
        <w:t>по взысканию дебиторской</w:t>
      </w:r>
    </w:p>
    <w:p w:rsidR="00C65A62" w:rsidRPr="00A5796C" w:rsidRDefault="00C65A62" w:rsidP="0009297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796C">
        <w:rPr>
          <w:rFonts w:ascii="Times New Roman" w:hAnsi="Times New Roman" w:cs="Times New Roman"/>
          <w:b w:val="0"/>
          <w:sz w:val="28"/>
          <w:szCs w:val="28"/>
        </w:rPr>
        <w:t>задолженности по платежам в бюджет, пеням и штрафам по ним</w:t>
      </w:r>
    </w:p>
    <w:p w:rsidR="00C65A62" w:rsidRPr="00A5796C" w:rsidRDefault="00C65A62" w:rsidP="0009297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C6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5A62" w:rsidRPr="00A5796C" w:rsidRDefault="00C65A62" w:rsidP="005058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96C">
        <w:rPr>
          <w:rFonts w:ascii="Times New Roman" w:hAnsi="Times New Roman" w:cs="Times New Roman"/>
          <w:sz w:val="28"/>
          <w:szCs w:val="28"/>
        </w:rPr>
        <w:t xml:space="preserve">1. Настоящий регламент реализации полномочий </w:t>
      </w:r>
      <w:r w:rsidR="0009297A" w:rsidRPr="00A5796C">
        <w:rPr>
          <w:rFonts w:ascii="Times New Roman" w:hAnsi="Times New Roman" w:cs="Times New Roman"/>
          <w:sz w:val="28"/>
          <w:szCs w:val="28"/>
        </w:rPr>
        <w:t xml:space="preserve">главного </w:t>
      </w:r>
      <w:r w:rsidRPr="00A5796C">
        <w:rPr>
          <w:rFonts w:ascii="Times New Roman" w:hAnsi="Times New Roman" w:cs="Times New Roman"/>
          <w:sz w:val="28"/>
          <w:szCs w:val="28"/>
        </w:rPr>
        <w:t xml:space="preserve">администратора доходов бюджета города Пыть-Яха по взысканию дебиторской задолженности по платежам в бюджет, пеням и штрафам по ним (далее - регламент) устанавливает порядок реализации полномочий </w:t>
      </w:r>
      <w:r w:rsidR="0009297A" w:rsidRPr="00A5796C">
        <w:rPr>
          <w:rFonts w:ascii="Times New Roman" w:hAnsi="Times New Roman" w:cs="Times New Roman"/>
          <w:sz w:val="28"/>
          <w:szCs w:val="28"/>
        </w:rPr>
        <w:t xml:space="preserve">главного </w:t>
      </w:r>
      <w:r w:rsidRPr="00A5796C">
        <w:rPr>
          <w:rFonts w:ascii="Times New Roman" w:hAnsi="Times New Roman" w:cs="Times New Roman"/>
          <w:sz w:val="28"/>
          <w:szCs w:val="28"/>
        </w:rPr>
        <w:t>администратора доходов бюджета города Пыть-Яха (далее - администратор доходов) по взысканию дебиторской задолженности по платежам в бюджет города Пыть-Яха Ханты-Мансийского автономного округа - Югры (далее - бюджет города), пеням и штрафам по ним.</w:t>
      </w:r>
    </w:p>
    <w:p w:rsidR="00C65A62" w:rsidRPr="00A5796C" w:rsidRDefault="00C65A62" w:rsidP="005058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96C">
        <w:rPr>
          <w:rFonts w:ascii="Times New Roman" w:hAnsi="Times New Roman" w:cs="Times New Roman"/>
          <w:sz w:val="28"/>
          <w:szCs w:val="28"/>
        </w:rPr>
        <w:t>2. Настоящий регламент разработан в целях реализации комплекса мер, направленных на улучшение качества администрирования доходов бюджета города, сокращение просроченной дебиторской задолженности и принятия своевременных мер по ее взысканию, а также усиление контроля за поступлением неналоговых доходов, администрируемых администратором доходов.</w:t>
      </w:r>
    </w:p>
    <w:p w:rsidR="0054086E" w:rsidRPr="00A5796C" w:rsidRDefault="00C65A62" w:rsidP="005058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96C">
        <w:rPr>
          <w:rFonts w:ascii="Times New Roman" w:hAnsi="Times New Roman" w:cs="Times New Roman"/>
          <w:sz w:val="28"/>
          <w:szCs w:val="28"/>
        </w:rPr>
        <w:t>3. Регламент устанавливает</w:t>
      </w:r>
      <w:r w:rsidR="0054086E" w:rsidRPr="00A5796C">
        <w:rPr>
          <w:rFonts w:ascii="Times New Roman" w:hAnsi="Times New Roman" w:cs="Times New Roman"/>
          <w:sz w:val="28"/>
          <w:szCs w:val="28"/>
        </w:rPr>
        <w:t>:</w:t>
      </w:r>
    </w:p>
    <w:p w:rsidR="00C65A62" w:rsidRPr="00345158" w:rsidRDefault="009846CC" w:rsidP="005058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96C">
        <w:rPr>
          <w:rFonts w:ascii="Times New Roman" w:hAnsi="Times New Roman" w:cs="Times New Roman"/>
          <w:sz w:val="28"/>
          <w:szCs w:val="28"/>
        </w:rPr>
        <w:t>а)</w:t>
      </w:r>
      <w:r w:rsidR="00C65A62" w:rsidRPr="00A5796C">
        <w:rPr>
          <w:rFonts w:ascii="Times New Roman" w:hAnsi="Times New Roman" w:cs="Times New Roman"/>
          <w:sz w:val="28"/>
          <w:szCs w:val="28"/>
        </w:rPr>
        <w:t xml:space="preserve"> пер</w:t>
      </w:r>
      <w:r w:rsidR="00F13F61" w:rsidRPr="00A5796C">
        <w:rPr>
          <w:rFonts w:ascii="Times New Roman" w:hAnsi="Times New Roman" w:cs="Times New Roman"/>
          <w:sz w:val="28"/>
          <w:szCs w:val="28"/>
        </w:rPr>
        <w:t xml:space="preserve">ечень мероприятий по реализации администратором доходов бюджета </w:t>
      </w:r>
      <w:r w:rsidR="00C65A62" w:rsidRPr="00A5796C">
        <w:rPr>
          <w:rFonts w:ascii="Times New Roman" w:hAnsi="Times New Roman" w:cs="Times New Roman"/>
          <w:sz w:val="28"/>
          <w:szCs w:val="28"/>
        </w:rPr>
        <w:t>полномочий, направленных на взыскание дебиторской задолжен</w:t>
      </w:r>
      <w:r w:rsidR="00C65A62" w:rsidRPr="00345158">
        <w:rPr>
          <w:rFonts w:ascii="Times New Roman" w:hAnsi="Times New Roman" w:cs="Times New Roman"/>
          <w:sz w:val="28"/>
          <w:szCs w:val="28"/>
        </w:rPr>
        <w:t>ности по доходам по видам платежей</w:t>
      </w:r>
      <w:r w:rsidR="002C6FC7">
        <w:rPr>
          <w:rFonts w:ascii="Times New Roman" w:hAnsi="Times New Roman" w:cs="Times New Roman"/>
          <w:sz w:val="28"/>
          <w:szCs w:val="28"/>
        </w:rPr>
        <w:t>, включающий мероприятия по</w:t>
      </w:r>
      <w:r w:rsidR="00C65A62" w:rsidRPr="00345158">
        <w:rPr>
          <w:rFonts w:ascii="Times New Roman" w:hAnsi="Times New Roman" w:cs="Times New Roman"/>
          <w:sz w:val="28"/>
          <w:szCs w:val="28"/>
        </w:rPr>
        <w:t>:</w:t>
      </w:r>
    </w:p>
    <w:p w:rsidR="00C65A62" w:rsidRPr="00345158" w:rsidRDefault="00C65A62" w:rsidP="005058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5158">
        <w:rPr>
          <w:rFonts w:ascii="Times New Roman" w:hAnsi="Times New Roman" w:cs="Times New Roman"/>
          <w:sz w:val="28"/>
          <w:szCs w:val="28"/>
        </w:rPr>
        <w:t>-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C65A62" w:rsidRPr="00345158" w:rsidRDefault="00C65A62" w:rsidP="005058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5158">
        <w:rPr>
          <w:rFonts w:ascii="Times New Roman" w:hAnsi="Times New Roman" w:cs="Times New Roman"/>
          <w:sz w:val="28"/>
          <w:szCs w:val="28"/>
        </w:rPr>
        <w:t xml:space="preserve">- урегулированию дебиторской задолженности по доходам в досудебном </w:t>
      </w:r>
      <w:r w:rsidRPr="00345158">
        <w:rPr>
          <w:rFonts w:ascii="Times New Roman" w:hAnsi="Times New Roman" w:cs="Times New Roman"/>
          <w:sz w:val="28"/>
          <w:szCs w:val="28"/>
        </w:rPr>
        <w:lastRenderedPageBreak/>
        <w:t>порядке (со дня истечения срока уплаты со</w:t>
      </w:r>
      <w:r w:rsidR="002C6FC7">
        <w:rPr>
          <w:rFonts w:ascii="Times New Roman" w:hAnsi="Times New Roman" w:cs="Times New Roman"/>
          <w:sz w:val="28"/>
          <w:szCs w:val="28"/>
        </w:rPr>
        <w:t xml:space="preserve">ответствующего платежа в бюджет </w:t>
      </w:r>
      <w:r w:rsidR="002C6FC7" w:rsidRPr="00730E5E">
        <w:rPr>
          <w:rFonts w:ascii="Times New Roman" w:hAnsi="Times New Roman" w:cs="Times New Roman"/>
          <w:sz w:val="28"/>
          <w:szCs w:val="28"/>
        </w:rPr>
        <w:t>(пеней</w:t>
      </w:r>
      <w:r w:rsidR="00E754D6">
        <w:rPr>
          <w:rFonts w:ascii="Times New Roman" w:hAnsi="Times New Roman" w:cs="Times New Roman"/>
          <w:sz w:val="28"/>
          <w:szCs w:val="28"/>
        </w:rPr>
        <w:t xml:space="preserve">, </w:t>
      </w:r>
      <w:r w:rsidRPr="00730E5E">
        <w:rPr>
          <w:rFonts w:ascii="Times New Roman" w:hAnsi="Times New Roman" w:cs="Times New Roman"/>
          <w:sz w:val="28"/>
          <w:szCs w:val="28"/>
        </w:rPr>
        <w:t>штрафов</w:t>
      </w:r>
      <w:r w:rsidR="002C6FC7" w:rsidRPr="00730E5E">
        <w:rPr>
          <w:rFonts w:ascii="Times New Roman" w:hAnsi="Times New Roman" w:cs="Times New Roman"/>
          <w:sz w:val="28"/>
          <w:szCs w:val="28"/>
        </w:rPr>
        <w:t xml:space="preserve">) </w:t>
      </w:r>
      <w:r w:rsidRPr="00730E5E">
        <w:rPr>
          <w:rFonts w:ascii="Times New Roman" w:hAnsi="Times New Roman" w:cs="Times New Roman"/>
          <w:sz w:val="28"/>
          <w:szCs w:val="28"/>
        </w:rPr>
        <w:t>до начала работы по их принудительному взысканию);</w:t>
      </w:r>
    </w:p>
    <w:p w:rsidR="00C65A62" w:rsidRPr="00730E5E" w:rsidRDefault="00C65A62" w:rsidP="005058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5158">
        <w:rPr>
          <w:rFonts w:ascii="Times New Roman" w:hAnsi="Times New Roman" w:cs="Times New Roman"/>
          <w:sz w:val="28"/>
          <w:szCs w:val="28"/>
        </w:rPr>
        <w:t xml:space="preserve">-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</w:t>
      </w:r>
      <w:r w:rsidRPr="00730E5E">
        <w:rPr>
          <w:rFonts w:ascii="Times New Roman" w:hAnsi="Times New Roman" w:cs="Times New Roman"/>
          <w:sz w:val="28"/>
          <w:szCs w:val="28"/>
        </w:rPr>
        <w:t>предусмотренных законодательством Российской Федерации</w:t>
      </w:r>
      <w:r w:rsidR="00D1521D" w:rsidRPr="00730E5E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F1445C" w:rsidRPr="00730E5E">
        <w:rPr>
          <w:rFonts w:ascii="Times New Roman" w:hAnsi="Times New Roman" w:cs="Times New Roman"/>
          <w:sz w:val="28"/>
          <w:szCs w:val="28"/>
        </w:rPr>
        <w:t xml:space="preserve"> -</w:t>
      </w:r>
      <w:r w:rsidR="00D1521D" w:rsidRPr="00730E5E">
        <w:rPr>
          <w:rFonts w:ascii="Times New Roman" w:hAnsi="Times New Roman" w:cs="Times New Roman"/>
          <w:sz w:val="28"/>
          <w:szCs w:val="28"/>
        </w:rPr>
        <w:t xml:space="preserve"> принудительное взыскание</w:t>
      </w:r>
      <w:r w:rsidR="00F1445C" w:rsidRPr="00730E5E">
        <w:rPr>
          <w:rFonts w:ascii="Times New Roman" w:hAnsi="Times New Roman" w:cs="Times New Roman"/>
          <w:sz w:val="28"/>
          <w:szCs w:val="28"/>
        </w:rPr>
        <w:t xml:space="preserve"> дебиторской задолженности по доходам</w:t>
      </w:r>
      <w:r w:rsidR="00D1521D" w:rsidRPr="00730E5E">
        <w:rPr>
          <w:rFonts w:ascii="Times New Roman" w:hAnsi="Times New Roman" w:cs="Times New Roman"/>
          <w:sz w:val="28"/>
          <w:szCs w:val="28"/>
        </w:rPr>
        <w:t>)</w:t>
      </w:r>
      <w:r w:rsidRPr="00730E5E">
        <w:rPr>
          <w:rFonts w:ascii="Times New Roman" w:hAnsi="Times New Roman" w:cs="Times New Roman"/>
          <w:sz w:val="28"/>
          <w:szCs w:val="28"/>
        </w:rPr>
        <w:t>;</w:t>
      </w:r>
    </w:p>
    <w:p w:rsidR="00C65A62" w:rsidRPr="00730E5E" w:rsidRDefault="002C6FC7" w:rsidP="0097795D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E5E">
        <w:rPr>
          <w:rFonts w:ascii="Times New Roman" w:hAnsi="Times New Roman" w:cs="Times New Roman"/>
          <w:sz w:val="28"/>
          <w:szCs w:val="28"/>
        </w:rPr>
        <w:t xml:space="preserve">- </w:t>
      </w:r>
      <w:r w:rsidR="00C65A62" w:rsidRPr="00730E5E">
        <w:rPr>
          <w:rFonts w:ascii="Times New Roman" w:hAnsi="Times New Roman" w:cs="Times New Roman"/>
          <w:sz w:val="28"/>
          <w:szCs w:val="28"/>
        </w:rPr>
        <w:t>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</w:t>
      </w:r>
      <w:r w:rsidR="0042579D">
        <w:rPr>
          <w:rFonts w:ascii="Times New Roman" w:hAnsi="Times New Roman" w:cs="Times New Roman"/>
          <w:sz w:val="28"/>
          <w:szCs w:val="28"/>
        </w:rPr>
        <w:t>орской задолженности по доходам;</w:t>
      </w:r>
    </w:p>
    <w:p w:rsidR="009846CC" w:rsidRPr="00730E5E" w:rsidRDefault="0042579D" w:rsidP="009846C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137854">
        <w:rPr>
          <w:rFonts w:eastAsiaTheme="minorHAnsi"/>
          <w:sz w:val="28"/>
          <w:szCs w:val="28"/>
          <w:lang w:eastAsia="en-US"/>
        </w:rPr>
        <w:t>осуществлению процедуры</w:t>
      </w:r>
      <w:r w:rsidR="009846CC" w:rsidRPr="00730E5E">
        <w:rPr>
          <w:rFonts w:eastAsiaTheme="minorHAnsi"/>
          <w:sz w:val="28"/>
          <w:szCs w:val="28"/>
          <w:lang w:eastAsia="en-US"/>
        </w:rPr>
        <w:t xml:space="preserve">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</w:t>
      </w:r>
      <w:r w:rsidR="002C6FC7" w:rsidRPr="00730E5E">
        <w:rPr>
          <w:rFonts w:eastAsiaTheme="minorHAnsi"/>
          <w:sz w:val="28"/>
          <w:szCs w:val="28"/>
          <w:lang w:eastAsia="en-US"/>
        </w:rPr>
        <w:t>ого самоуправления, организации;</w:t>
      </w:r>
    </w:p>
    <w:p w:rsidR="00392E59" w:rsidRPr="00730E5E" w:rsidRDefault="000136B0" w:rsidP="00392E5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30E5E">
        <w:rPr>
          <w:rFonts w:eastAsiaTheme="minorHAnsi"/>
          <w:sz w:val="28"/>
          <w:szCs w:val="28"/>
          <w:lang w:eastAsia="en-US"/>
        </w:rPr>
        <w:t>б</w:t>
      </w:r>
      <w:r w:rsidR="00392E59" w:rsidRPr="00730E5E">
        <w:rPr>
          <w:rFonts w:eastAsiaTheme="minorHAnsi"/>
          <w:sz w:val="28"/>
          <w:szCs w:val="28"/>
          <w:lang w:eastAsia="en-US"/>
        </w:rPr>
        <w:t xml:space="preserve">) сроки реализации каждого мероприятия по реализации администратором доходов бюджета </w:t>
      </w:r>
      <w:r w:rsidR="00392E59" w:rsidRPr="0001592E">
        <w:rPr>
          <w:rFonts w:eastAsiaTheme="minorHAnsi"/>
          <w:sz w:val="28"/>
          <w:szCs w:val="28"/>
          <w:lang w:eastAsia="en-US"/>
        </w:rPr>
        <w:t>полномочий, направленных на взыскание дебит</w:t>
      </w:r>
      <w:r w:rsidR="0042579D" w:rsidRPr="0001592E">
        <w:rPr>
          <w:rFonts w:eastAsiaTheme="minorHAnsi"/>
          <w:sz w:val="28"/>
          <w:szCs w:val="28"/>
          <w:lang w:eastAsia="en-US"/>
        </w:rPr>
        <w:t>орской задолженности по доходам, которые не должны превышать сроки, ус</w:t>
      </w:r>
      <w:r w:rsidR="00C4567B">
        <w:rPr>
          <w:rFonts w:eastAsiaTheme="minorHAnsi"/>
          <w:sz w:val="28"/>
          <w:szCs w:val="28"/>
          <w:lang w:eastAsia="en-US"/>
        </w:rPr>
        <w:t>тановленные настоящим документом</w:t>
      </w:r>
      <w:r w:rsidR="0042579D" w:rsidRPr="0001592E">
        <w:rPr>
          <w:rFonts w:eastAsiaTheme="minorHAnsi"/>
          <w:sz w:val="28"/>
          <w:szCs w:val="28"/>
          <w:lang w:eastAsia="en-US"/>
        </w:rPr>
        <w:t xml:space="preserve"> (при наличии);</w:t>
      </w:r>
    </w:p>
    <w:p w:rsidR="00C65A62" w:rsidRPr="001B73B8" w:rsidRDefault="000136B0" w:rsidP="005058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0E5E">
        <w:rPr>
          <w:rFonts w:ascii="Times New Roman" w:hAnsi="Times New Roman" w:cs="Times New Roman"/>
          <w:sz w:val="28"/>
          <w:szCs w:val="28"/>
        </w:rPr>
        <w:t>в)</w:t>
      </w:r>
      <w:r w:rsidR="0055066E" w:rsidRPr="00730E5E">
        <w:rPr>
          <w:rFonts w:ascii="Times New Roman" w:hAnsi="Times New Roman" w:cs="Times New Roman"/>
          <w:sz w:val="28"/>
          <w:szCs w:val="28"/>
        </w:rPr>
        <w:t xml:space="preserve"> </w:t>
      </w:r>
      <w:r w:rsidR="006201BC">
        <w:rPr>
          <w:rFonts w:ascii="Times New Roman" w:hAnsi="Times New Roman" w:cs="Times New Roman"/>
          <w:sz w:val="28"/>
          <w:szCs w:val="28"/>
        </w:rPr>
        <w:t>перечень структурных подразделений (муниципальных казённых учреждений)</w:t>
      </w:r>
      <w:r w:rsidR="00C4567B">
        <w:rPr>
          <w:rFonts w:ascii="Times New Roman" w:hAnsi="Times New Roman" w:cs="Times New Roman"/>
          <w:sz w:val="28"/>
          <w:szCs w:val="28"/>
        </w:rPr>
        <w:t xml:space="preserve"> администраторов</w:t>
      </w:r>
      <w:r w:rsidR="001B73B8" w:rsidRPr="001B73B8">
        <w:rPr>
          <w:rFonts w:ascii="Times New Roman" w:hAnsi="Times New Roman" w:cs="Times New Roman"/>
          <w:sz w:val="28"/>
          <w:szCs w:val="28"/>
        </w:rPr>
        <w:t xml:space="preserve"> </w:t>
      </w:r>
      <w:r w:rsidR="001B73B8">
        <w:rPr>
          <w:rFonts w:ascii="Times New Roman" w:hAnsi="Times New Roman" w:cs="Times New Roman"/>
          <w:sz w:val="28"/>
          <w:szCs w:val="28"/>
        </w:rPr>
        <w:t>доходов бюджета, ответственных за работу с дебиторской задолженностью по доходам:</w:t>
      </w:r>
    </w:p>
    <w:p w:rsidR="00E2308E" w:rsidRPr="00FA73C7" w:rsidRDefault="00E2308E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73C7">
        <w:rPr>
          <w:rFonts w:ascii="Times New Roman" w:hAnsi="Times New Roman" w:cs="Times New Roman"/>
          <w:sz w:val="28"/>
          <w:szCs w:val="28"/>
        </w:rPr>
        <w:t>- Управление по жилищно-коммунальному комплексу, транспорту и дорогам;</w:t>
      </w:r>
    </w:p>
    <w:p w:rsidR="00C65A62" w:rsidRPr="00FA73C7" w:rsidRDefault="00C65A62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73C7">
        <w:rPr>
          <w:rFonts w:ascii="Times New Roman" w:hAnsi="Times New Roman" w:cs="Times New Roman"/>
          <w:sz w:val="28"/>
          <w:szCs w:val="28"/>
        </w:rPr>
        <w:t>- Управление архитектуры и градостроительства;</w:t>
      </w:r>
    </w:p>
    <w:p w:rsidR="00C65A62" w:rsidRPr="00FA73C7" w:rsidRDefault="00C65A62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73C7">
        <w:rPr>
          <w:rFonts w:ascii="Times New Roman" w:hAnsi="Times New Roman" w:cs="Times New Roman"/>
          <w:sz w:val="28"/>
          <w:szCs w:val="28"/>
        </w:rPr>
        <w:t>- Управление по муниципальному имуществу;</w:t>
      </w:r>
    </w:p>
    <w:p w:rsidR="00C65A62" w:rsidRPr="00FA73C7" w:rsidRDefault="00C65A62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73C7">
        <w:rPr>
          <w:rFonts w:ascii="Times New Roman" w:hAnsi="Times New Roman" w:cs="Times New Roman"/>
          <w:sz w:val="28"/>
          <w:szCs w:val="28"/>
        </w:rPr>
        <w:t>- Управление по экономике;</w:t>
      </w:r>
    </w:p>
    <w:p w:rsidR="00C65A62" w:rsidRPr="00FA73C7" w:rsidRDefault="00C65A62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73C7">
        <w:rPr>
          <w:rFonts w:ascii="Times New Roman" w:hAnsi="Times New Roman" w:cs="Times New Roman"/>
          <w:sz w:val="28"/>
          <w:szCs w:val="28"/>
        </w:rPr>
        <w:t>- Управление по внутренней политике</w:t>
      </w:r>
      <w:r w:rsidR="0042579D">
        <w:rPr>
          <w:rFonts w:ascii="Times New Roman" w:hAnsi="Times New Roman" w:cs="Times New Roman"/>
          <w:sz w:val="28"/>
          <w:szCs w:val="28"/>
        </w:rPr>
        <w:t xml:space="preserve"> (административная комиссия)</w:t>
      </w:r>
      <w:r w:rsidRPr="00FA73C7">
        <w:rPr>
          <w:rFonts w:ascii="Times New Roman" w:hAnsi="Times New Roman" w:cs="Times New Roman"/>
          <w:sz w:val="28"/>
          <w:szCs w:val="28"/>
        </w:rPr>
        <w:t>;</w:t>
      </w:r>
    </w:p>
    <w:p w:rsidR="002450A2" w:rsidRDefault="00C65A62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47165">
        <w:rPr>
          <w:rFonts w:ascii="Times New Roman" w:hAnsi="Times New Roman" w:cs="Times New Roman"/>
          <w:sz w:val="28"/>
          <w:szCs w:val="28"/>
        </w:rPr>
        <w:lastRenderedPageBreak/>
        <w:t>- Управление по правовым вопросам;</w:t>
      </w:r>
      <w:r w:rsidRPr="00FA73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6B8" w:rsidRDefault="009456B8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по образованию;</w:t>
      </w:r>
    </w:p>
    <w:p w:rsidR="009456B8" w:rsidRDefault="009456B8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по культуре</w:t>
      </w:r>
      <w:r w:rsidR="001F7A8B">
        <w:rPr>
          <w:rFonts w:ascii="Times New Roman" w:hAnsi="Times New Roman" w:cs="Times New Roman"/>
          <w:sz w:val="28"/>
          <w:szCs w:val="28"/>
        </w:rPr>
        <w:t xml:space="preserve"> и спорту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56B8" w:rsidRDefault="001F7A8B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-Управление по жилищным вопросам;</w:t>
      </w:r>
    </w:p>
    <w:p w:rsidR="001F7A8B" w:rsidRDefault="00FC239A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 по труду и социальным вопросам;</w:t>
      </w:r>
    </w:p>
    <w:p w:rsidR="00C65A62" w:rsidRPr="00147165" w:rsidRDefault="00C65A62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47165">
        <w:rPr>
          <w:rFonts w:ascii="Times New Roman" w:hAnsi="Times New Roman" w:cs="Times New Roman"/>
          <w:sz w:val="28"/>
          <w:szCs w:val="28"/>
        </w:rPr>
        <w:t>- Отдел муниципальных закупок;</w:t>
      </w:r>
    </w:p>
    <w:p w:rsidR="00C65A62" w:rsidRPr="00147165" w:rsidRDefault="00C65A62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47165">
        <w:rPr>
          <w:rFonts w:ascii="Times New Roman" w:hAnsi="Times New Roman" w:cs="Times New Roman"/>
          <w:sz w:val="28"/>
          <w:szCs w:val="28"/>
        </w:rPr>
        <w:t>-</w:t>
      </w:r>
      <w:r w:rsidR="000D7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165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147165">
        <w:rPr>
          <w:rFonts w:ascii="Times New Roman" w:hAnsi="Times New Roman" w:cs="Times New Roman"/>
          <w:sz w:val="28"/>
          <w:szCs w:val="28"/>
        </w:rPr>
        <w:t xml:space="preserve"> – ревизионный отдел;</w:t>
      </w:r>
    </w:p>
    <w:p w:rsidR="00E30810" w:rsidRDefault="00C65A62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47165">
        <w:rPr>
          <w:rFonts w:ascii="Times New Roman" w:hAnsi="Times New Roman" w:cs="Times New Roman"/>
          <w:sz w:val="28"/>
          <w:szCs w:val="28"/>
        </w:rPr>
        <w:t>- Отдел по обеспечению деятельности муниципальной комиссии по делам</w:t>
      </w:r>
      <w:r w:rsidRPr="00FA73C7">
        <w:rPr>
          <w:rFonts w:ascii="Times New Roman" w:hAnsi="Times New Roman" w:cs="Times New Roman"/>
          <w:sz w:val="28"/>
          <w:szCs w:val="28"/>
        </w:rPr>
        <w:t xml:space="preserve"> несовершеннолетних и защите их прав</w:t>
      </w:r>
      <w:r w:rsidR="006C5BB2">
        <w:rPr>
          <w:rFonts w:ascii="Times New Roman" w:hAnsi="Times New Roman" w:cs="Times New Roman"/>
          <w:sz w:val="28"/>
          <w:szCs w:val="28"/>
        </w:rPr>
        <w:t>;</w:t>
      </w:r>
    </w:p>
    <w:p w:rsidR="000D7F77" w:rsidRDefault="000D7F77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6359">
        <w:rPr>
          <w:rFonts w:ascii="Times New Roman" w:hAnsi="Times New Roman" w:cs="Times New Roman"/>
          <w:sz w:val="28"/>
          <w:szCs w:val="28"/>
        </w:rPr>
        <w:t>МКУ «Счётно-контрольная палата города Пыть-Яха»</w:t>
      </w:r>
      <w:r w:rsidR="00137854">
        <w:rPr>
          <w:rFonts w:ascii="Times New Roman" w:hAnsi="Times New Roman" w:cs="Times New Roman"/>
          <w:sz w:val="28"/>
          <w:szCs w:val="28"/>
        </w:rPr>
        <w:t>;</w:t>
      </w:r>
    </w:p>
    <w:p w:rsidR="006C5BB2" w:rsidRDefault="00014D44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5BB2">
        <w:rPr>
          <w:rFonts w:ascii="Times New Roman" w:hAnsi="Times New Roman" w:cs="Times New Roman"/>
          <w:sz w:val="28"/>
          <w:szCs w:val="28"/>
        </w:rPr>
        <w:t>МКУ «Центр бухгалтерского</w:t>
      </w:r>
      <w:r w:rsidR="00E30810">
        <w:rPr>
          <w:rFonts w:ascii="Times New Roman" w:hAnsi="Times New Roman" w:cs="Times New Roman"/>
          <w:sz w:val="28"/>
          <w:szCs w:val="28"/>
        </w:rPr>
        <w:t xml:space="preserve"> </w:t>
      </w:r>
      <w:r w:rsidR="006C5BB2">
        <w:rPr>
          <w:rFonts w:ascii="Times New Roman" w:hAnsi="Times New Roman" w:cs="Times New Roman"/>
          <w:sz w:val="28"/>
          <w:szCs w:val="28"/>
        </w:rPr>
        <w:t xml:space="preserve">и </w:t>
      </w:r>
      <w:r w:rsidR="00E30810">
        <w:rPr>
          <w:rFonts w:ascii="Times New Roman" w:hAnsi="Times New Roman" w:cs="Times New Roman"/>
          <w:sz w:val="28"/>
          <w:szCs w:val="28"/>
        </w:rPr>
        <w:t>комплексного обслуживания муниципа</w:t>
      </w:r>
      <w:r w:rsidR="001B73B8">
        <w:rPr>
          <w:rFonts w:ascii="Times New Roman" w:hAnsi="Times New Roman" w:cs="Times New Roman"/>
          <w:sz w:val="28"/>
          <w:szCs w:val="28"/>
        </w:rPr>
        <w:t>льных учреждений города Пыть-Ях</w:t>
      </w:r>
      <w:r w:rsidR="00D43158">
        <w:rPr>
          <w:rFonts w:ascii="Times New Roman" w:hAnsi="Times New Roman" w:cs="Times New Roman"/>
          <w:sz w:val="28"/>
          <w:szCs w:val="28"/>
        </w:rPr>
        <w:t>а</w:t>
      </w:r>
      <w:r w:rsidR="00E30810">
        <w:rPr>
          <w:rFonts w:ascii="Times New Roman" w:hAnsi="Times New Roman" w:cs="Times New Roman"/>
          <w:sz w:val="28"/>
          <w:szCs w:val="28"/>
        </w:rPr>
        <w:t>»</w:t>
      </w:r>
      <w:r w:rsidR="00B107D4">
        <w:rPr>
          <w:rFonts w:ascii="Times New Roman" w:hAnsi="Times New Roman" w:cs="Times New Roman"/>
          <w:sz w:val="28"/>
          <w:szCs w:val="28"/>
        </w:rPr>
        <w:t>;</w:t>
      </w:r>
    </w:p>
    <w:p w:rsidR="00B107D4" w:rsidRDefault="00B107D4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-МКУ «Управление капитального строительства города Пыть-Ях»;</w:t>
      </w:r>
    </w:p>
    <w:p w:rsidR="00B107D4" w:rsidRDefault="00B107D4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-МКУ «Управление материально-технического обеспечения </w:t>
      </w:r>
      <w:r w:rsidR="00CA01A1">
        <w:rPr>
          <w:rFonts w:ascii="Times New Roman" w:hAnsi="Times New Roman" w:cs="Times New Roman"/>
          <w:sz w:val="28"/>
          <w:szCs w:val="28"/>
        </w:rPr>
        <w:t>города Пыть</w:t>
      </w:r>
      <w:r w:rsidR="007416B9">
        <w:rPr>
          <w:rFonts w:ascii="Times New Roman" w:hAnsi="Times New Roman" w:cs="Times New Roman"/>
          <w:sz w:val="28"/>
          <w:szCs w:val="28"/>
        </w:rPr>
        <w:t>-Яха»;</w:t>
      </w:r>
    </w:p>
    <w:p w:rsidR="007416B9" w:rsidRPr="00730E5E" w:rsidRDefault="007416B9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0E5E">
        <w:rPr>
          <w:rFonts w:ascii="Times New Roman" w:hAnsi="Times New Roman" w:cs="Times New Roman"/>
          <w:sz w:val="28"/>
          <w:szCs w:val="28"/>
        </w:rPr>
        <w:t>-МКУ «Единая-диспетчерская служба города Пыть-Яха».</w:t>
      </w:r>
    </w:p>
    <w:p w:rsidR="00A36359" w:rsidRPr="00730E5E" w:rsidRDefault="000136B0" w:rsidP="00C7722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730E5E">
        <w:rPr>
          <w:sz w:val="28"/>
          <w:szCs w:val="28"/>
        </w:rPr>
        <w:t>г)</w:t>
      </w:r>
      <w:r w:rsidR="00A36359" w:rsidRPr="00730E5E">
        <w:rPr>
          <w:sz w:val="28"/>
          <w:szCs w:val="28"/>
        </w:rPr>
        <w:t xml:space="preserve"> </w:t>
      </w:r>
      <w:r w:rsidRPr="00730E5E">
        <w:rPr>
          <w:rFonts w:eastAsiaTheme="minorHAnsi"/>
          <w:sz w:val="28"/>
          <w:szCs w:val="28"/>
          <w:lang w:eastAsia="en-US"/>
        </w:rPr>
        <w:t>п</w:t>
      </w:r>
      <w:r w:rsidR="00F11449" w:rsidRPr="00730E5E">
        <w:rPr>
          <w:rFonts w:eastAsiaTheme="minorHAnsi"/>
          <w:sz w:val="28"/>
          <w:szCs w:val="28"/>
          <w:lang w:eastAsia="en-US"/>
        </w:rPr>
        <w:t xml:space="preserve">орядок обмена информацией (первичными учетными документами) между структурными подразделениями администратора доходов бюджета, а также структурными подразделениями администратора доходов бюджета с </w:t>
      </w:r>
      <w:r w:rsidR="00C77229" w:rsidRPr="00730E5E">
        <w:rPr>
          <w:rFonts w:eastAsiaTheme="minorHAnsi"/>
          <w:sz w:val="28"/>
          <w:szCs w:val="28"/>
          <w:lang w:eastAsia="en-US"/>
        </w:rPr>
        <w:t>МКУ «Центр бухгалтерского и комплексного обслуживания муниципа</w:t>
      </w:r>
      <w:r w:rsidR="001B73B8">
        <w:rPr>
          <w:rFonts w:eastAsiaTheme="minorHAnsi"/>
          <w:sz w:val="28"/>
          <w:szCs w:val="28"/>
          <w:lang w:eastAsia="en-US"/>
        </w:rPr>
        <w:t>льных учреждений города Пыть-Ях</w:t>
      </w:r>
      <w:r w:rsidR="00D43158">
        <w:rPr>
          <w:rFonts w:eastAsiaTheme="minorHAnsi"/>
          <w:sz w:val="28"/>
          <w:szCs w:val="28"/>
          <w:lang w:eastAsia="en-US"/>
        </w:rPr>
        <w:t>а</w:t>
      </w:r>
      <w:r w:rsidR="00C77229" w:rsidRPr="00730E5E">
        <w:rPr>
          <w:rFonts w:eastAsiaTheme="minorHAnsi"/>
          <w:sz w:val="28"/>
          <w:szCs w:val="28"/>
          <w:lang w:eastAsia="en-US"/>
        </w:rPr>
        <w:t>»</w:t>
      </w:r>
      <w:r w:rsidR="00B64037">
        <w:rPr>
          <w:rFonts w:eastAsiaTheme="minorHAnsi"/>
          <w:sz w:val="28"/>
          <w:szCs w:val="28"/>
          <w:lang w:eastAsia="en-US"/>
        </w:rPr>
        <w:t xml:space="preserve"> (далее - МКУ «ЦБ и КОМУ»)</w:t>
      </w:r>
      <w:r w:rsidR="00C77229" w:rsidRPr="00730E5E">
        <w:rPr>
          <w:rFonts w:eastAsiaTheme="minorHAnsi"/>
          <w:sz w:val="28"/>
          <w:szCs w:val="28"/>
          <w:lang w:eastAsia="en-US"/>
        </w:rPr>
        <w:t>.</w:t>
      </w:r>
    </w:p>
    <w:p w:rsidR="00C65A62" w:rsidRPr="00730E5E" w:rsidRDefault="000136B0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0E5E">
        <w:rPr>
          <w:rFonts w:ascii="Times New Roman" w:hAnsi="Times New Roman" w:cs="Times New Roman"/>
          <w:sz w:val="28"/>
          <w:szCs w:val="28"/>
        </w:rPr>
        <w:tab/>
      </w:r>
    </w:p>
    <w:p w:rsidR="00C65A62" w:rsidRPr="00730E5E" w:rsidRDefault="000136B0" w:rsidP="00251B60">
      <w:pPr>
        <w:pStyle w:val="ConsPlusTitle"/>
        <w:spacing w:line="360" w:lineRule="auto"/>
        <w:ind w:firstLine="53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30E5E">
        <w:rPr>
          <w:rFonts w:ascii="Times New Roman" w:hAnsi="Times New Roman" w:cs="Times New Roman"/>
          <w:b w:val="0"/>
          <w:sz w:val="28"/>
          <w:szCs w:val="28"/>
        </w:rPr>
        <w:t>4.</w:t>
      </w:r>
      <w:r w:rsidR="00C65A62" w:rsidRPr="00730E5E">
        <w:rPr>
          <w:rFonts w:ascii="Times New Roman" w:hAnsi="Times New Roman" w:cs="Times New Roman"/>
          <w:b w:val="0"/>
          <w:sz w:val="28"/>
          <w:szCs w:val="28"/>
        </w:rPr>
        <w:t xml:space="preserve"> Мероприятия по недопущению образования</w:t>
      </w:r>
      <w:r w:rsidRPr="00730E5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5A62" w:rsidRPr="00730E5E">
        <w:rPr>
          <w:rFonts w:ascii="Times New Roman" w:hAnsi="Times New Roman" w:cs="Times New Roman"/>
          <w:b w:val="0"/>
          <w:sz w:val="28"/>
          <w:szCs w:val="28"/>
        </w:rPr>
        <w:t>просроченной дебиторской задолженности по доходам, выявлению</w:t>
      </w:r>
      <w:r w:rsidRPr="00730E5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5A62" w:rsidRPr="00730E5E">
        <w:rPr>
          <w:rFonts w:ascii="Times New Roman" w:hAnsi="Times New Roman" w:cs="Times New Roman"/>
          <w:b w:val="0"/>
          <w:sz w:val="28"/>
          <w:szCs w:val="28"/>
        </w:rPr>
        <w:t>фактов, влияющих на образование просроченной дебиторской</w:t>
      </w:r>
      <w:r w:rsidRPr="00730E5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5A62" w:rsidRPr="00730E5E">
        <w:rPr>
          <w:rFonts w:ascii="Times New Roman" w:hAnsi="Times New Roman" w:cs="Times New Roman"/>
          <w:b w:val="0"/>
          <w:sz w:val="28"/>
          <w:szCs w:val="28"/>
        </w:rPr>
        <w:t>задолженности</w:t>
      </w:r>
      <w:r w:rsidR="006D4FC3" w:rsidRPr="00730E5E">
        <w:rPr>
          <w:rFonts w:ascii="Times New Roman" w:hAnsi="Times New Roman" w:cs="Times New Roman"/>
          <w:b w:val="0"/>
          <w:sz w:val="28"/>
          <w:szCs w:val="28"/>
        </w:rPr>
        <w:t xml:space="preserve"> по доходам</w:t>
      </w:r>
      <w:r w:rsidR="00E45DA0" w:rsidRPr="00730E5E">
        <w:rPr>
          <w:rFonts w:ascii="Times New Roman" w:hAnsi="Times New Roman" w:cs="Times New Roman"/>
          <w:b w:val="0"/>
          <w:sz w:val="28"/>
          <w:szCs w:val="28"/>
        </w:rPr>
        <w:t>, включают в себя:</w:t>
      </w:r>
    </w:p>
    <w:p w:rsidR="00E45DA0" w:rsidRPr="00730E5E" w:rsidRDefault="00E45DA0" w:rsidP="00E45DA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ECB" w:rsidRPr="00730E5E" w:rsidRDefault="00E45DA0" w:rsidP="00E45DA0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0E5E">
        <w:rPr>
          <w:rFonts w:ascii="Times New Roman" w:hAnsi="Times New Roman" w:cs="Times New Roman"/>
          <w:sz w:val="28"/>
          <w:szCs w:val="28"/>
        </w:rPr>
        <w:t xml:space="preserve">а) </w:t>
      </w:r>
      <w:r w:rsidR="00C65A62" w:rsidRPr="00730E5E">
        <w:rPr>
          <w:rFonts w:ascii="Times New Roman" w:hAnsi="Times New Roman" w:cs="Times New Roman"/>
          <w:sz w:val="28"/>
          <w:szCs w:val="28"/>
        </w:rPr>
        <w:t>контроль</w:t>
      </w:r>
      <w:r w:rsidR="006547C9" w:rsidRPr="00730E5E">
        <w:rPr>
          <w:rFonts w:ascii="Times New Roman" w:hAnsi="Times New Roman" w:cs="Times New Roman"/>
          <w:sz w:val="28"/>
          <w:szCs w:val="28"/>
        </w:rPr>
        <w:t xml:space="preserve"> </w:t>
      </w:r>
      <w:r w:rsidR="00C65A62" w:rsidRPr="00730E5E">
        <w:rPr>
          <w:rFonts w:ascii="Times New Roman" w:hAnsi="Times New Roman" w:cs="Times New Roman"/>
          <w:sz w:val="28"/>
          <w:szCs w:val="28"/>
        </w:rPr>
        <w:t xml:space="preserve">за правильностью исчисления, полнотой и своевременностью осуществления платежей </w:t>
      </w:r>
      <w:r w:rsidR="00C65A62" w:rsidRPr="00C94C8D">
        <w:rPr>
          <w:rFonts w:ascii="Times New Roman" w:hAnsi="Times New Roman" w:cs="Times New Roman"/>
          <w:color w:val="000000" w:themeColor="text1"/>
          <w:sz w:val="28"/>
          <w:szCs w:val="28"/>
        </w:rPr>
        <w:t>в бюджет города, пеням и штрафам по ним</w:t>
      </w:r>
      <w:r w:rsidR="006547C9" w:rsidRPr="00C94C8D">
        <w:rPr>
          <w:rFonts w:ascii="Times New Roman" w:hAnsi="Times New Roman" w:cs="Times New Roman"/>
          <w:color w:val="000000" w:themeColor="text1"/>
          <w:sz w:val="28"/>
          <w:szCs w:val="28"/>
        </w:rPr>
        <w:t>, в т</w:t>
      </w:r>
      <w:r w:rsidR="00FC3F41" w:rsidRPr="00C94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</w:t>
      </w:r>
      <w:r w:rsidR="00FC3F41" w:rsidRPr="00730E5E">
        <w:rPr>
          <w:rFonts w:ascii="Times New Roman" w:hAnsi="Times New Roman" w:cs="Times New Roman"/>
          <w:sz w:val="28"/>
          <w:szCs w:val="28"/>
        </w:rPr>
        <w:t>числе:</w:t>
      </w:r>
    </w:p>
    <w:p w:rsidR="00FC3F41" w:rsidRDefault="00C65A62" w:rsidP="00FC3F41">
      <w:pPr>
        <w:pStyle w:val="ConsPlusNormal"/>
        <w:spacing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30E5E">
        <w:rPr>
          <w:rFonts w:ascii="Times New Roman" w:hAnsi="Times New Roman" w:cs="Times New Roman"/>
          <w:sz w:val="28"/>
          <w:szCs w:val="28"/>
        </w:rPr>
        <w:t>- за фактическим зачислением платежей по администрируемым</w:t>
      </w:r>
      <w:r w:rsidRPr="00080647">
        <w:rPr>
          <w:rFonts w:ascii="Times New Roman" w:hAnsi="Times New Roman" w:cs="Times New Roman"/>
          <w:sz w:val="28"/>
          <w:szCs w:val="28"/>
        </w:rPr>
        <w:t xml:space="preserve"> доходам в </w:t>
      </w:r>
      <w:r w:rsidRPr="00080647">
        <w:rPr>
          <w:rFonts w:ascii="Times New Roman" w:hAnsi="Times New Roman" w:cs="Times New Roman"/>
          <w:sz w:val="28"/>
          <w:szCs w:val="28"/>
        </w:rPr>
        <w:lastRenderedPageBreak/>
        <w:t>бюджет города в размерах и сроки, установленные законодательством</w:t>
      </w:r>
      <w:r w:rsidRPr="00345158">
        <w:rPr>
          <w:rFonts w:ascii="Times New Roman" w:hAnsi="Times New Roman" w:cs="Times New Roman"/>
          <w:sz w:val="28"/>
          <w:szCs w:val="28"/>
        </w:rPr>
        <w:t xml:space="preserve"> Российской Федерации, договором (контрактом, соглашением);</w:t>
      </w:r>
    </w:p>
    <w:p w:rsidR="00FC3F41" w:rsidRDefault="00FC3F41" w:rsidP="00FC3F4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30E5E">
        <w:rPr>
          <w:sz w:val="28"/>
          <w:szCs w:val="28"/>
        </w:rPr>
        <w:t xml:space="preserve">- </w:t>
      </w:r>
      <w:r w:rsidRPr="00730E5E">
        <w:rPr>
          <w:rFonts w:eastAsiaTheme="minorHAnsi"/>
          <w:sz w:val="28"/>
          <w:szCs w:val="28"/>
          <w:lang w:eastAsia="en-US"/>
        </w:rPr>
        <w:t>за погашением (квитированием) начислений соответствующими платежами, являющимися источниками формирования доходов бюджета города в Государственной информационной системе о государственных и муниципальных платежах</w:t>
      </w:r>
      <w:r w:rsidR="002437F5">
        <w:rPr>
          <w:rFonts w:eastAsiaTheme="minorHAnsi"/>
          <w:sz w:val="28"/>
          <w:szCs w:val="28"/>
          <w:lang w:eastAsia="en-US"/>
        </w:rPr>
        <w:t>, предусмотренной статьей 21.3 Федерального закона от 27 июля 2010</w:t>
      </w:r>
      <w:r w:rsidR="00E27465">
        <w:rPr>
          <w:rFonts w:eastAsiaTheme="minorHAnsi"/>
          <w:sz w:val="28"/>
          <w:szCs w:val="28"/>
          <w:lang w:eastAsia="en-US"/>
        </w:rPr>
        <w:t xml:space="preserve"> года</w:t>
      </w:r>
      <w:r w:rsidR="002437F5">
        <w:rPr>
          <w:rFonts w:eastAsiaTheme="minorHAnsi"/>
          <w:sz w:val="28"/>
          <w:szCs w:val="28"/>
          <w:lang w:eastAsia="en-US"/>
        </w:rPr>
        <w:t xml:space="preserve"> № 210-ФЗ «Об организации предоставления государственных и муниципальных услуг» </w:t>
      </w:r>
      <w:r w:rsidR="008D0F50">
        <w:rPr>
          <w:rFonts w:eastAsiaTheme="minorHAnsi"/>
          <w:sz w:val="28"/>
          <w:szCs w:val="28"/>
          <w:lang w:eastAsia="en-US"/>
        </w:rPr>
        <w:t>(далее - ГИС ГМП</w:t>
      </w:r>
      <w:r w:rsidR="00C512C8">
        <w:rPr>
          <w:rFonts w:eastAsiaTheme="minorHAnsi"/>
          <w:sz w:val="28"/>
          <w:szCs w:val="28"/>
          <w:lang w:eastAsia="en-US"/>
        </w:rPr>
        <w:t>)</w:t>
      </w:r>
      <w:r w:rsidR="002437F5">
        <w:rPr>
          <w:rFonts w:eastAsiaTheme="minorHAnsi"/>
          <w:sz w:val="28"/>
          <w:szCs w:val="28"/>
          <w:lang w:eastAsia="en-US"/>
        </w:rPr>
        <w:t>, за исключением платежей, являющихся источниками формирования доходов бюджета города, информация,  необходимая для уплаты которых, включая подлежащую уплате сумму, не размещается в ГИС ГМП, пере</w:t>
      </w:r>
      <w:r w:rsidR="003B16E4">
        <w:rPr>
          <w:rFonts w:eastAsiaTheme="minorHAnsi"/>
          <w:sz w:val="28"/>
          <w:szCs w:val="28"/>
          <w:lang w:eastAsia="en-US"/>
        </w:rPr>
        <w:t xml:space="preserve">чень которых утвержден приказом </w:t>
      </w:r>
      <w:r w:rsidR="00E27465">
        <w:rPr>
          <w:rFonts w:eastAsiaTheme="minorHAnsi"/>
          <w:sz w:val="28"/>
          <w:szCs w:val="28"/>
          <w:lang w:eastAsia="en-US"/>
        </w:rPr>
        <w:t xml:space="preserve">Министерства финансов Российской Федерации от 25 декабря 2019 года </w:t>
      </w:r>
      <w:r w:rsidR="002437F5">
        <w:rPr>
          <w:rFonts w:eastAsiaTheme="minorHAnsi"/>
          <w:sz w:val="28"/>
          <w:szCs w:val="28"/>
          <w:lang w:eastAsia="en-US"/>
        </w:rPr>
        <w:t xml:space="preserve"> </w:t>
      </w:r>
      <w:r w:rsidR="00E27465">
        <w:rPr>
          <w:rFonts w:eastAsiaTheme="minorHAnsi"/>
          <w:sz w:val="28"/>
          <w:szCs w:val="28"/>
          <w:lang w:eastAsia="en-US"/>
        </w:rPr>
        <w:t>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</w:t>
      </w:r>
      <w:r w:rsidR="002772EF">
        <w:rPr>
          <w:rFonts w:eastAsiaTheme="minorHAnsi"/>
          <w:sz w:val="28"/>
          <w:szCs w:val="28"/>
          <w:lang w:eastAsia="en-US"/>
        </w:rPr>
        <w:t>»</w:t>
      </w:r>
      <w:r w:rsidR="00EB724F" w:rsidRPr="00207379">
        <w:rPr>
          <w:rFonts w:eastAsiaTheme="minorHAnsi"/>
          <w:sz w:val="28"/>
          <w:szCs w:val="28"/>
          <w:lang w:eastAsia="en-US"/>
        </w:rPr>
        <w:t>;</w:t>
      </w:r>
    </w:p>
    <w:p w:rsidR="00E45DA0" w:rsidRPr="00730E5E" w:rsidRDefault="00E45DA0" w:rsidP="00E45DA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0E5E">
        <w:rPr>
          <w:rFonts w:ascii="Times New Roman" w:hAnsi="Times New Roman" w:cs="Times New Roman"/>
          <w:sz w:val="28"/>
          <w:szCs w:val="28"/>
        </w:rPr>
        <w:t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платежей, а также за начислением процентов за предоставленную отсрочку или рассрочку и пени (штрафы) за просрочку уплаты платежей;</w:t>
      </w:r>
    </w:p>
    <w:p w:rsidR="00671802" w:rsidRPr="00730E5E" w:rsidRDefault="00671802" w:rsidP="00FC3F4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30E5E">
        <w:rPr>
          <w:rFonts w:eastAsiaTheme="minorHAnsi"/>
          <w:sz w:val="28"/>
          <w:szCs w:val="28"/>
          <w:lang w:eastAsia="en-US"/>
        </w:rPr>
        <w:t>- за своевременным начислением неустойки (штрафов, пени);</w:t>
      </w:r>
    </w:p>
    <w:p w:rsidR="00C65A62" w:rsidRPr="00345158" w:rsidRDefault="00C65A62" w:rsidP="00EB724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0E5E">
        <w:rPr>
          <w:rFonts w:ascii="Times New Roman" w:hAnsi="Times New Roman" w:cs="Times New Roman"/>
          <w:sz w:val="28"/>
          <w:szCs w:val="28"/>
        </w:rPr>
        <w:t xml:space="preserve">- за своевременным </w:t>
      </w:r>
      <w:r w:rsidR="00C77229" w:rsidRPr="00730E5E">
        <w:rPr>
          <w:rFonts w:ascii="Times New Roman" w:hAnsi="Times New Roman" w:cs="Times New Roman"/>
          <w:sz w:val="28"/>
          <w:szCs w:val="28"/>
        </w:rPr>
        <w:t>составлением</w:t>
      </w:r>
      <w:r w:rsidRPr="00730E5E">
        <w:rPr>
          <w:rFonts w:ascii="Times New Roman" w:hAnsi="Times New Roman" w:cs="Times New Roman"/>
          <w:sz w:val="28"/>
          <w:szCs w:val="28"/>
        </w:rPr>
        <w:t xml:space="preserve"> первичных учетных документ</w:t>
      </w:r>
      <w:r w:rsidR="00C77229" w:rsidRPr="00730E5E">
        <w:rPr>
          <w:rFonts w:ascii="Times New Roman" w:hAnsi="Times New Roman" w:cs="Times New Roman"/>
          <w:sz w:val="28"/>
          <w:szCs w:val="28"/>
        </w:rPr>
        <w:t>ов по администрируемым доходам</w:t>
      </w:r>
      <w:r w:rsidRPr="00730E5E">
        <w:rPr>
          <w:rFonts w:ascii="Times New Roman" w:hAnsi="Times New Roman" w:cs="Times New Roman"/>
          <w:sz w:val="28"/>
          <w:szCs w:val="28"/>
        </w:rPr>
        <w:t>, обосновывающих возникновение дебиторской задолженности или оформляющих операции по ее увеличению (уменьшению), а также своевременным их о</w:t>
      </w:r>
      <w:r w:rsidR="000510DC">
        <w:rPr>
          <w:rFonts w:ascii="Times New Roman" w:hAnsi="Times New Roman" w:cs="Times New Roman"/>
          <w:sz w:val="28"/>
          <w:szCs w:val="28"/>
        </w:rPr>
        <w:t>тражением в бухгалтерском учёте.</w:t>
      </w:r>
    </w:p>
    <w:p w:rsidR="00384DA1" w:rsidRPr="00384DA1" w:rsidRDefault="00384DA1" w:rsidP="00384DA1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384DA1">
        <w:rPr>
          <w:rFonts w:ascii="Times New Roman" w:hAnsi="Times New Roman" w:cs="Times New Roman"/>
          <w:sz w:val="28"/>
          <w:szCs w:val="28"/>
        </w:rPr>
        <w:t>проведение инвентаризации расчетов с должниками, включая сверку данных по доходам бюджет</w:t>
      </w:r>
      <w:r w:rsidR="00C512C8">
        <w:rPr>
          <w:rFonts w:ascii="Times New Roman" w:hAnsi="Times New Roman" w:cs="Times New Roman"/>
          <w:sz w:val="28"/>
          <w:szCs w:val="28"/>
        </w:rPr>
        <w:t>а</w:t>
      </w:r>
      <w:r w:rsidRPr="00384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384DA1">
        <w:rPr>
          <w:rFonts w:ascii="Times New Roman" w:hAnsi="Times New Roman" w:cs="Times New Roman"/>
          <w:sz w:val="28"/>
          <w:szCs w:val="28"/>
        </w:rPr>
        <w:t xml:space="preserve">на основании информации о непогашенных начислениях, содержащейся в ГИС ГМП, в том числе в целях оценки ожидаемых </w:t>
      </w:r>
      <w:r w:rsidRPr="00384DA1">
        <w:rPr>
          <w:rFonts w:ascii="Times New Roman" w:hAnsi="Times New Roman" w:cs="Times New Roman"/>
          <w:sz w:val="28"/>
          <w:szCs w:val="28"/>
        </w:rPr>
        <w:lastRenderedPageBreak/>
        <w:t>результатов работы по взысканию дебиторской задолженности по доходам, признания дебиторской задолж</w:t>
      </w:r>
      <w:r w:rsidR="00950171">
        <w:rPr>
          <w:rFonts w:ascii="Times New Roman" w:hAnsi="Times New Roman" w:cs="Times New Roman"/>
          <w:sz w:val="28"/>
          <w:szCs w:val="28"/>
        </w:rPr>
        <w:t>енности по доходам сомнительной.</w:t>
      </w:r>
    </w:p>
    <w:p w:rsidR="00C65A62" w:rsidRPr="00345158" w:rsidRDefault="00384DA1" w:rsidP="00384DA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01592E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C65A62" w:rsidRPr="00345158">
        <w:rPr>
          <w:rFonts w:ascii="Times New Roman" w:hAnsi="Times New Roman" w:cs="Times New Roman"/>
          <w:sz w:val="28"/>
          <w:szCs w:val="28"/>
        </w:rPr>
        <w:t xml:space="preserve">мониторинга финансового (платежного) состояния </w:t>
      </w:r>
      <w:r w:rsidR="00C65A62" w:rsidRPr="002A30E7">
        <w:rPr>
          <w:rFonts w:ascii="Times New Roman" w:hAnsi="Times New Roman" w:cs="Times New Roman"/>
          <w:sz w:val="28"/>
          <w:szCs w:val="28"/>
        </w:rPr>
        <w:t>должников,</w:t>
      </w:r>
      <w:r w:rsidR="00C65A62" w:rsidRPr="00345158">
        <w:rPr>
          <w:rFonts w:ascii="Times New Roman" w:hAnsi="Times New Roman" w:cs="Times New Roman"/>
          <w:sz w:val="28"/>
          <w:szCs w:val="28"/>
        </w:rPr>
        <w:t xml:space="preserve"> в том числе при проведении мероприятий по инвентаризации дебиторской задолженности по доходам</w:t>
      </w:r>
      <w:r>
        <w:rPr>
          <w:rFonts w:ascii="Times New Roman" w:hAnsi="Times New Roman" w:cs="Times New Roman"/>
          <w:sz w:val="28"/>
          <w:szCs w:val="28"/>
        </w:rPr>
        <w:t>, в частности,</w:t>
      </w:r>
      <w:r w:rsidR="00C65A62" w:rsidRPr="00345158">
        <w:rPr>
          <w:rFonts w:ascii="Times New Roman" w:hAnsi="Times New Roman" w:cs="Times New Roman"/>
          <w:sz w:val="28"/>
          <w:szCs w:val="28"/>
        </w:rPr>
        <w:t xml:space="preserve"> на предмет:</w:t>
      </w:r>
    </w:p>
    <w:p w:rsidR="009846CC" w:rsidRPr="00730E5E" w:rsidRDefault="00C65A62" w:rsidP="00981EF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0E5E">
        <w:rPr>
          <w:rFonts w:ascii="Times New Roman" w:hAnsi="Times New Roman" w:cs="Times New Roman"/>
          <w:sz w:val="28"/>
          <w:szCs w:val="28"/>
        </w:rPr>
        <w:t>- наличия сведений о взыскании с должника денежных средств в рамках исполнительного производства;</w:t>
      </w:r>
    </w:p>
    <w:p w:rsidR="00C65A62" w:rsidRPr="00730E5E" w:rsidRDefault="00C65A62" w:rsidP="009846C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0E5E">
        <w:rPr>
          <w:rFonts w:ascii="Times New Roman" w:hAnsi="Times New Roman" w:cs="Times New Roman"/>
          <w:sz w:val="28"/>
          <w:szCs w:val="28"/>
        </w:rPr>
        <w:t xml:space="preserve">- наличия сведений о возбуждении в отношении должника дела </w:t>
      </w:r>
      <w:r w:rsidR="00CA01A1" w:rsidRPr="00730E5E">
        <w:rPr>
          <w:rFonts w:ascii="Times New Roman" w:hAnsi="Times New Roman" w:cs="Times New Roman"/>
          <w:sz w:val="28"/>
          <w:szCs w:val="28"/>
        </w:rPr>
        <w:t>о банкротстве</w:t>
      </w:r>
      <w:r w:rsidRPr="00730E5E">
        <w:rPr>
          <w:rFonts w:ascii="Times New Roman" w:hAnsi="Times New Roman" w:cs="Times New Roman"/>
          <w:sz w:val="28"/>
          <w:szCs w:val="28"/>
        </w:rPr>
        <w:t>;</w:t>
      </w:r>
    </w:p>
    <w:p w:rsidR="00CA01A1" w:rsidRDefault="00C65A62" w:rsidP="00CA01A1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730E5E">
        <w:rPr>
          <w:sz w:val="28"/>
          <w:szCs w:val="28"/>
        </w:rPr>
        <w:t xml:space="preserve">- </w:t>
      </w:r>
      <w:r w:rsidR="00CA01A1" w:rsidRPr="00730E5E">
        <w:rPr>
          <w:rFonts w:eastAsiaTheme="minorHAnsi"/>
          <w:sz w:val="28"/>
          <w:szCs w:val="28"/>
          <w:lang w:eastAsia="en-US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730E5E" w:rsidRPr="00730E5E" w:rsidRDefault="00730E5E" w:rsidP="00CA01A1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B09DE">
        <w:rPr>
          <w:rFonts w:eastAsiaTheme="minorHAnsi"/>
          <w:sz w:val="28"/>
          <w:szCs w:val="28"/>
          <w:lang w:eastAsia="en-US"/>
        </w:rPr>
        <w:t xml:space="preserve">г) </w:t>
      </w:r>
      <w:r w:rsidRPr="00CB09DE">
        <w:rPr>
          <w:sz w:val="28"/>
          <w:szCs w:val="28"/>
        </w:rPr>
        <w:t>иные мероприятия, проводимые по решению администратора доходов бюджета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 и организационной структуры администратора доходов бюджета.</w:t>
      </w:r>
    </w:p>
    <w:p w:rsidR="00C73BF5" w:rsidRDefault="00C73BF5" w:rsidP="00C65A6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65A62" w:rsidRPr="00EE53E1" w:rsidRDefault="00920A28" w:rsidP="00920A28">
      <w:pPr>
        <w:pStyle w:val="ConsPlusTitle"/>
        <w:spacing w:line="360" w:lineRule="auto"/>
        <w:ind w:firstLine="53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5.</w:t>
      </w:r>
      <w:r w:rsidR="00C65A62" w:rsidRPr="00EE53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5A62">
        <w:rPr>
          <w:rFonts w:ascii="Times New Roman" w:hAnsi="Times New Roman" w:cs="Times New Roman"/>
          <w:b w:val="0"/>
          <w:sz w:val="28"/>
          <w:szCs w:val="28"/>
        </w:rPr>
        <w:t>М</w:t>
      </w:r>
      <w:r w:rsidR="00C65A62" w:rsidRPr="00EE53E1">
        <w:rPr>
          <w:rFonts w:ascii="Times New Roman" w:hAnsi="Times New Roman" w:cs="Times New Roman"/>
          <w:b w:val="0"/>
          <w:sz w:val="28"/>
          <w:szCs w:val="28"/>
        </w:rPr>
        <w:t>ероприятия по урегулированию дебиторской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5A62" w:rsidRPr="00EE53E1">
        <w:rPr>
          <w:rFonts w:ascii="Times New Roman" w:hAnsi="Times New Roman" w:cs="Times New Roman"/>
          <w:b w:val="0"/>
          <w:sz w:val="28"/>
          <w:szCs w:val="28"/>
        </w:rPr>
        <w:t>задолженности по доходам в досудебном порядке (со дня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5A62" w:rsidRPr="00EE53E1">
        <w:rPr>
          <w:rFonts w:ascii="Times New Roman" w:hAnsi="Times New Roman" w:cs="Times New Roman"/>
          <w:b w:val="0"/>
          <w:sz w:val="28"/>
          <w:szCs w:val="28"/>
        </w:rPr>
        <w:t>истечения срока уплаты со</w:t>
      </w:r>
      <w:r w:rsidR="00540355">
        <w:rPr>
          <w:rFonts w:ascii="Times New Roman" w:hAnsi="Times New Roman" w:cs="Times New Roman"/>
          <w:b w:val="0"/>
          <w:sz w:val="28"/>
          <w:szCs w:val="28"/>
        </w:rPr>
        <w:t xml:space="preserve">ответствующего платежа в </w:t>
      </w:r>
      <w:r w:rsidR="00540355" w:rsidRPr="00545088">
        <w:rPr>
          <w:rFonts w:ascii="Times New Roman" w:hAnsi="Times New Roman" w:cs="Times New Roman"/>
          <w:b w:val="0"/>
          <w:sz w:val="28"/>
          <w:szCs w:val="28"/>
        </w:rPr>
        <w:t>бюджет</w:t>
      </w:r>
      <w:r w:rsidRPr="005450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40355" w:rsidRPr="00545088">
        <w:rPr>
          <w:rFonts w:ascii="Times New Roman" w:hAnsi="Times New Roman" w:cs="Times New Roman"/>
          <w:b w:val="0"/>
          <w:sz w:val="28"/>
          <w:szCs w:val="28"/>
        </w:rPr>
        <w:t>(</w:t>
      </w:r>
      <w:r w:rsidR="00C65A62" w:rsidRPr="00545088">
        <w:rPr>
          <w:rFonts w:ascii="Times New Roman" w:hAnsi="Times New Roman" w:cs="Times New Roman"/>
          <w:b w:val="0"/>
          <w:sz w:val="28"/>
          <w:szCs w:val="28"/>
        </w:rPr>
        <w:t>пеней и штрафов</w:t>
      </w:r>
      <w:r w:rsidR="00540355" w:rsidRPr="00545088">
        <w:rPr>
          <w:rFonts w:ascii="Times New Roman" w:hAnsi="Times New Roman" w:cs="Times New Roman"/>
          <w:b w:val="0"/>
          <w:sz w:val="28"/>
          <w:szCs w:val="28"/>
        </w:rPr>
        <w:t>)</w:t>
      </w:r>
      <w:r w:rsidR="00C65A62" w:rsidRPr="00545088">
        <w:rPr>
          <w:rFonts w:ascii="Times New Roman" w:hAnsi="Times New Roman" w:cs="Times New Roman"/>
          <w:b w:val="0"/>
          <w:sz w:val="28"/>
          <w:szCs w:val="28"/>
        </w:rPr>
        <w:t xml:space="preserve"> до начала</w:t>
      </w:r>
      <w:r w:rsidR="00C65A62" w:rsidRPr="00EE53E1">
        <w:rPr>
          <w:rFonts w:ascii="Times New Roman" w:hAnsi="Times New Roman" w:cs="Times New Roman"/>
          <w:b w:val="0"/>
          <w:sz w:val="28"/>
          <w:szCs w:val="28"/>
        </w:rPr>
        <w:t xml:space="preserve"> работы по их</w:t>
      </w:r>
    </w:p>
    <w:p w:rsidR="00920A28" w:rsidRDefault="00C65A62" w:rsidP="00920A28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53E1">
        <w:rPr>
          <w:rFonts w:ascii="Times New Roman" w:hAnsi="Times New Roman" w:cs="Times New Roman"/>
          <w:b w:val="0"/>
          <w:sz w:val="28"/>
          <w:szCs w:val="28"/>
        </w:rPr>
        <w:t>принудительному взысканию</w:t>
      </w:r>
      <w:r w:rsidRPr="00345158">
        <w:rPr>
          <w:rFonts w:ascii="Times New Roman" w:hAnsi="Times New Roman" w:cs="Times New Roman"/>
          <w:sz w:val="28"/>
          <w:szCs w:val="28"/>
        </w:rPr>
        <w:t>)</w:t>
      </w:r>
      <w:r w:rsidR="00920A28">
        <w:rPr>
          <w:rFonts w:ascii="Times New Roman" w:hAnsi="Times New Roman" w:cs="Times New Roman"/>
          <w:sz w:val="28"/>
          <w:szCs w:val="28"/>
        </w:rPr>
        <w:t xml:space="preserve"> </w:t>
      </w:r>
      <w:r w:rsidR="00920A28" w:rsidRPr="00920A28">
        <w:rPr>
          <w:rFonts w:ascii="Times New Roman" w:hAnsi="Times New Roman" w:cs="Times New Roman"/>
          <w:b w:val="0"/>
          <w:sz w:val="28"/>
          <w:szCs w:val="28"/>
        </w:rPr>
        <w:t xml:space="preserve">включают </w:t>
      </w:r>
      <w:r w:rsidR="00920A28">
        <w:rPr>
          <w:rFonts w:ascii="Times New Roman" w:hAnsi="Times New Roman" w:cs="Times New Roman"/>
          <w:b w:val="0"/>
          <w:sz w:val="28"/>
          <w:szCs w:val="28"/>
        </w:rPr>
        <w:t>себя:</w:t>
      </w:r>
      <w:bookmarkStart w:id="2" w:name="P95"/>
      <w:bookmarkEnd w:id="2"/>
    </w:p>
    <w:p w:rsidR="00924CF2" w:rsidRPr="00920A28" w:rsidRDefault="00924CF2" w:rsidP="00920A28">
      <w:pPr>
        <w:pStyle w:val="ConsPlusTitle"/>
        <w:spacing w:line="360" w:lineRule="auto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0A28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20A28">
        <w:rPr>
          <w:rFonts w:ascii="Times New Roman" w:hAnsi="Times New Roman" w:cs="Times New Roman"/>
          <w:b w:val="0"/>
          <w:sz w:val="28"/>
          <w:szCs w:val="28"/>
        </w:rPr>
        <w:t xml:space="preserve">направление </w:t>
      </w:r>
      <w:r w:rsidRPr="00920A28">
        <w:rPr>
          <w:rFonts w:ascii="Times New Roman" w:hAnsi="Times New Roman" w:cs="Times New Roman"/>
          <w:b w:val="0"/>
          <w:sz w:val="28"/>
          <w:szCs w:val="28"/>
        </w:rPr>
        <w:t xml:space="preserve">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</w:t>
      </w:r>
      <w:r w:rsidRPr="00920A28">
        <w:rPr>
          <w:rFonts w:ascii="Times New Roman" w:hAnsi="Times New Roman" w:cs="Times New Roman"/>
          <w:b w:val="0"/>
          <w:sz w:val="28"/>
          <w:szCs w:val="28"/>
        </w:rPr>
        <w:lastRenderedPageBreak/>
        <w:t>моментом востребования) не позднее 30 календарных дней со дня образования дебиторской задолженности по доходам;</w:t>
      </w:r>
    </w:p>
    <w:p w:rsidR="00924CF2" w:rsidRDefault="00924CF2" w:rsidP="00924CF2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1F6">
        <w:rPr>
          <w:rFonts w:ascii="Times New Roman" w:hAnsi="Times New Roman" w:cs="Times New Roman"/>
          <w:sz w:val="28"/>
          <w:szCs w:val="28"/>
        </w:rPr>
        <w:t xml:space="preserve">- </w:t>
      </w:r>
      <w:r w:rsidR="00920A28">
        <w:rPr>
          <w:rFonts w:ascii="Times New Roman" w:hAnsi="Times New Roman" w:cs="Times New Roman"/>
          <w:sz w:val="28"/>
          <w:szCs w:val="28"/>
        </w:rPr>
        <w:t>направление претензии</w:t>
      </w:r>
      <w:r w:rsidRPr="005961F6">
        <w:rPr>
          <w:rFonts w:ascii="Times New Roman" w:hAnsi="Times New Roman" w:cs="Times New Roman"/>
          <w:sz w:val="28"/>
          <w:szCs w:val="28"/>
        </w:rPr>
        <w:t xml:space="preserve"> должнику о погашении образовавшейся задолженности в досудебном порядке </w:t>
      </w:r>
      <w:r w:rsidR="002E554E" w:rsidRPr="005961F6">
        <w:rPr>
          <w:rFonts w:ascii="Times New Roman" w:hAnsi="Times New Roman" w:cs="Times New Roman"/>
          <w:sz w:val="28"/>
          <w:szCs w:val="28"/>
        </w:rPr>
        <w:t xml:space="preserve">в установленный </w:t>
      </w:r>
      <w:r w:rsidRPr="005961F6">
        <w:rPr>
          <w:rFonts w:ascii="Times New Roman" w:hAnsi="Times New Roman" w:cs="Times New Roman"/>
          <w:sz w:val="28"/>
          <w:szCs w:val="28"/>
        </w:rPr>
        <w:t>договором (соглашением, контрактом) срок досудебного урегулирования в случае, когда претензионный порядок ур</w:t>
      </w:r>
      <w:r w:rsidR="002E554E" w:rsidRPr="005961F6">
        <w:rPr>
          <w:rFonts w:ascii="Times New Roman" w:hAnsi="Times New Roman" w:cs="Times New Roman"/>
          <w:sz w:val="28"/>
          <w:szCs w:val="28"/>
        </w:rPr>
        <w:t xml:space="preserve">егулирования спора предусмотрен </w:t>
      </w:r>
      <w:r w:rsidRPr="005961F6">
        <w:rPr>
          <w:rFonts w:ascii="Times New Roman" w:hAnsi="Times New Roman" w:cs="Times New Roman"/>
          <w:sz w:val="28"/>
          <w:szCs w:val="28"/>
        </w:rPr>
        <w:t>договором (соглашением, контрактом);</w:t>
      </w:r>
    </w:p>
    <w:p w:rsidR="00412BC3" w:rsidRPr="00412BC3" w:rsidRDefault="00412BC3" w:rsidP="00924CF2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2BC3">
        <w:rPr>
          <w:rFonts w:ascii="Times New Roman" w:hAnsi="Times New Roman" w:cs="Times New Roman"/>
          <w:sz w:val="28"/>
          <w:szCs w:val="28"/>
        </w:rPr>
        <w:t>- 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57B" w:rsidRPr="00C6057B" w:rsidRDefault="00C6057B" w:rsidP="00C6057B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057B">
        <w:rPr>
          <w:rFonts w:ascii="Times New Roman" w:hAnsi="Times New Roman" w:cs="Times New Roman"/>
          <w:sz w:val="28"/>
          <w:szCs w:val="28"/>
        </w:rPr>
        <w:t xml:space="preserve">- </w:t>
      </w:r>
      <w:r w:rsidR="00412BC3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Pr="00C6057B">
        <w:rPr>
          <w:rFonts w:ascii="Times New Roman" w:hAnsi="Times New Roman" w:cs="Times New Roman"/>
          <w:sz w:val="28"/>
          <w:szCs w:val="28"/>
        </w:rPr>
        <w:t>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6057B">
        <w:rPr>
          <w:rFonts w:ascii="Times New Roman" w:hAnsi="Times New Roman" w:cs="Times New Roman"/>
          <w:sz w:val="28"/>
          <w:szCs w:val="28"/>
        </w:rPr>
        <w:t>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57B" w:rsidRDefault="00C6057B" w:rsidP="00FF7473">
      <w:pPr>
        <w:widowControl w:val="0"/>
        <w:autoSpaceDE w:val="0"/>
        <w:autoSpaceDN w:val="0"/>
        <w:spacing w:before="220"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12BC3">
        <w:rPr>
          <w:sz w:val="28"/>
          <w:szCs w:val="28"/>
        </w:rPr>
        <w:t xml:space="preserve">направление </w:t>
      </w:r>
      <w:r w:rsidRPr="00C6057B">
        <w:rPr>
          <w:sz w:val="28"/>
          <w:szCs w:val="28"/>
        </w:rPr>
        <w:t>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</w:t>
      </w:r>
      <w:r w:rsidR="00864F4D">
        <w:rPr>
          <w:sz w:val="28"/>
          <w:szCs w:val="28"/>
        </w:rPr>
        <w:t>, в сроки, установленные федеральным законодательством;</w:t>
      </w:r>
    </w:p>
    <w:p w:rsidR="00864F4D" w:rsidRPr="00864F4D" w:rsidRDefault="00864F4D" w:rsidP="00864F4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- </w:t>
      </w:r>
      <w:r>
        <w:rPr>
          <w:rFonts w:eastAsiaTheme="minorHAnsi"/>
          <w:sz w:val="28"/>
          <w:szCs w:val="28"/>
          <w:lang w:eastAsia="en-US"/>
        </w:rPr>
        <w:t>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:rsidR="00C65A62" w:rsidRPr="00345158" w:rsidRDefault="00C65A62" w:rsidP="00C6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5A62" w:rsidRDefault="00412BC3" w:rsidP="00412BC3">
      <w:pPr>
        <w:pStyle w:val="ConsPlusTitle"/>
        <w:spacing w:line="360" w:lineRule="auto"/>
        <w:ind w:firstLine="53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</w:t>
      </w:r>
      <w:r w:rsidR="00C65A62" w:rsidRPr="00C50D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5A62">
        <w:rPr>
          <w:rFonts w:ascii="Times New Roman" w:hAnsi="Times New Roman" w:cs="Times New Roman"/>
          <w:b w:val="0"/>
          <w:sz w:val="28"/>
          <w:szCs w:val="28"/>
        </w:rPr>
        <w:t>М</w:t>
      </w:r>
      <w:r w:rsidR="00C65A62" w:rsidRPr="00C50D9E">
        <w:rPr>
          <w:rFonts w:ascii="Times New Roman" w:hAnsi="Times New Roman" w:cs="Times New Roman"/>
          <w:b w:val="0"/>
          <w:sz w:val="28"/>
          <w:szCs w:val="28"/>
        </w:rPr>
        <w:t>ероприятия по принудительному взысканию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5A62" w:rsidRPr="00C50D9E">
        <w:rPr>
          <w:rFonts w:ascii="Times New Roman" w:hAnsi="Times New Roman" w:cs="Times New Roman"/>
          <w:b w:val="0"/>
          <w:sz w:val="28"/>
          <w:szCs w:val="28"/>
        </w:rPr>
        <w:t>дебиторской задолженности по доходам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включают в себя:</w:t>
      </w:r>
    </w:p>
    <w:p w:rsidR="00412BC3" w:rsidRPr="00412BC3" w:rsidRDefault="00412BC3" w:rsidP="00412BC3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2BC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12BC3">
        <w:rPr>
          <w:rFonts w:ascii="Times New Roman" w:hAnsi="Times New Roman" w:cs="Times New Roman"/>
          <w:sz w:val="28"/>
          <w:szCs w:val="28"/>
        </w:rPr>
        <w:t>подготовку необходимых материалов и документов, а также подачу искового заявления в суд в пределах сроков, установленных законодательством Российской Федерации;</w:t>
      </w:r>
    </w:p>
    <w:p w:rsidR="00412BC3" w:rsidRPr="00412BC3" w:rsidRDefault="00412BC3" w:rsidP="00412BC3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2BC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12BC3">
        <w:rPr>
          <w:rFonts w:ascii="Times New Roman" w:hAnsi="Times New Roman" w:cs="Times New Roman"/>
          <w:sz w:val="28"/>
          <w:szCs w:val="28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50588B" w:rsidRDefault="00412BC3" w:rsidP="00412BC3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2BC3">
        <w:rPr>
          <w:rFonts w:ascii="Times New Roman" w:hAnsi="Times New Roman" w:cs="Times New Roman"/>
          <w:sz w:val="28"/>
          <w:szCs w:val="28"/>
        </w:rPr>
        <w:t xml:space="preserve"> - 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Федерации;</w:t>
      </w:r>
    </w:p>
    <w:p w:rsidR="00412BC3" w:rsidRPr="00345158" w:rsidRDefault="00412BC3" w:rsidP="00412BC3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5A62" w:rsidRPr="00950171" w:rsidRDefault="0001592E" w:rsidP="00193CB8">
      <w:pPr>
        <w:pStyle w:val="ConsPlusTitle"/>
        <w:spacing w:line="360" w:lineRule="auto"/>
        <w:ind w:firstLine="53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7.</w:t>
      </w:r>
      <w:r w:rsidR="00C65A62" w:rsidRPr="00950171">
        <w:rPr>
          <w:rFonts w:ascii="Times New Roman" w:hAnsi="Times New Roman" w:cs="Times New Roman"/>
          <w:b w:val="0"/>
          <w:sz w:val="28"/>
          <w:szCs w:val="28"/>
        </w:rPr>
        <w:t xml:space="preserve"> Мероприятия по наблюдению (в том числе</w:t>
      </w:r>
      <w:r w:rsidR="008C19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5A62" w:rsidRPr="00950171">
        <w:rPr>
          <w:rFonts w:ascii="Times New Roman" w:hAnsi="Times New Roman" w:cs="Times New Roman"/>
          <w:b w:val="0"/>
          <w:sz w:val="28"/>
          <w:szCs w:val="28"/>
        </w:rPr>
        <w:t>за возможностью взыскания дебиторской задолженности</w:t>
      </w:r>
      <w:r w:rsidR="008C19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5A62" w:rsidRPr="00950171">
        <w:rPr>
          <w:rFonts w:ascii="Times New Roman" w:hAnsi="Times New Roman" w:cs="Times New Roman"/>
          <w:b w:val="0"/>
          <w:sz w:val="28"/>
          <w:szCs w:val="28"/>
        </w:rPr>
        <w:t>по доходам в случае изменения имущественного положения</w:t>
      </w:r>
      <w:r w:rsidR="008C19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5A62" w:rsidRPr="00950171">
        <w:rPr>
          <w:rFonts w:ascii="Times New Roman" w:hAnsi="Times New Roman" w:cs="Times New Roman"/>
          <w:b w:val="0"/>
          <w:sz w:val="28"/>
          <w:szCs w:val="28"/>
        </w:rPr>
        <w:t>должника) за платежеспособностью должника в целях</w:t>
      </w:r>
      <w:r w:rsidR="008C19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5A62" w:rsidRPr="00950171">
        <w:rPr>
          <w:rFonts w:ascii="Times New Roman" w:hAnsi="Times New Roman" w:cs="Times New Roman"/>
          <w:b w:val="0"/>
          <w:sz w:val="28"/>
          <w:szCs w:val="28"/>
        </w:rPr>
        <w:t>обеспечения исполнения дебиторской задолженности по доходам</w:t>
      </w:r>
    </w:p>
    <w:p w:rsidR="00C65A62" w:rsidRPr="00950171" w:rsidRDefault="00C65A62" w:rsidP="00C6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5A62" w:rsidRPr="00950171" w:rsidRDefault="00C65A62" w:rsidP="005058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171">
        <w:rPr>
          <w:rFonts w:ascii="Times New Roman" w:hAnsi="Times New Roman" w:cs="Times New Roman"/>
          <w:sz w:val="28"/>
          <w:szCs w:val="28"/>
        </w:rPr>
        <w:t>1. Ответственные структурные подразделения на регулярной основе обеспечивают ежемесячную проверку наличия введенной процедуры ликвидации должника, и при выявлении факта принятия должником решения о ликвидации - направляют заявление о включении требований (дебиторской задолженности) в ликвидационный баланс должника или заявление о включении требований в реестр требований кредиторов должника в соответствии с законодательством о банкротстве.</w:t>
      </w:r>
    </w:p>
    <w:p w:rsidR="00C65A62" w:rsidRPr="00950171" w:rsidRDefault="00C65A62" w:rsidP="00C6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5A62" w:rsidRPr="00950171" w:rsidRDefault="00C65A62" w:rsidP="00C6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5A62" w:rsidRPr="00950171" w:rsidRDefault="0001592E" w:rsidP="00193CB8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="00C65A62" w:rsidRPr="00950171">
        <w:rPr>
          <w:rFonts w:ascii="Times New Roman" w:hAnsi="Times New Roman" w:cs="Times New Roman"/>
          <w:b w:val="0"/>
          <w:sz w:val="28"/>
          <w:szCs w:val="28"/>
        </w:rPr>
        <w:t xml:space="preserve">. Отчётность о проведении претензионной и исковой работы </w:t>
      </w:r>
    </w:p>
    <w:p w:rsidR="00C65A62" w:rsidRPr="00950171" w:rsidRDefault="00C65A62" w:rsidP="00C65A6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65A62" w:rsidRPr="00950171" w:rsidRDefault="00C65A62" w:rsidP="0050588B">
      <w:pPr>
        <w:pStyle w:val="ConsPlusTitle"/>
        <w:numPr>
          <w:ilvl w:val="0"/>
          <w:numId w:val="2"/>
        </w:numPr>
        <w:spacing w:line="360" w:lineRule="auto"/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50171">
        <w:rPr>
          <w:rFonts w:ascii="Times New Roman" w:hAnsi="Times New Roman" w:cs="Times New Roman"/>
          <w:b w:val="0"/>
          <w:sz w:val="28"/>
          <w:szCs w:val="28"/>
        </w:rPr>
        <w:t>Админи</w:t>
      </w:r>
      <w:r w:rsidR="00C94C8D">
        <w:rPr>
          <w:rFonts w:ascii="Times New Roman" w:hAnsi="Times New Roman" w:cs="Times New Roman"/>
          <w:b w:val="0"/>
          <w:sz w:val="28"/>
          <w:szCs w:val="28"/>
        </w:rPr>
        <w:t xml:space="preserve">страторы доходов бюджета города </w:t>
      </w:r>
      <w:r w:rsidRPr="00950171">
        <w:rPr>
          <w:rFonts w:ascii="Times New Roman" w:hAnsi="Times New Roman" w:cs="Times New Roman"/>
          <w:b w:val="0"/>
          <w:sz w:val="28"/>
          <w:szCs w:val="28"/>
        </w:rPr>
        <w:t xml:space="preserve">ежеквартально до 15 числа месяца, следующего за отчётным кварталом, предоставляют в комитет по </w:t>
      </w:r>
      <w:r w:rsidR="001914A6" w:rsidRPr="00950171">
        <w:rPr>
          <w:rFonts w:ascii="Times New Roman" w:hAnsi="Times New Roman" w:cs="Times New Roman"/>
          <w:b w:val="0"/>
          <w:sz w:val="28"/>
          <w:szCs w:val="28"/>
        </w:rPr>
        <w:t>ф</w:t>
      </w:r>
      <w:r w:rsidRPr="00950171">
        <w:rPr>
          <w:rFonts w:ascii="Times New Roman" w:hAnsi="Times New Roman" w:cs="Times New Roman"/>
          <w:b w:val="0"/>
          <w:sz w:val="28"/>
          <w:szCs w:val="28"/>
        </w:rPr>
        <w:t>инансам администрации города Пыть-Яха</w:t>
      </w:r>
      <w:r w:rsidR="00DB63F4">
        <w:rPr>
          <w:rFonts w:ascii="Times New Roman" w:hAnsi="Times New Roman" w:cs="Times New Roman"/>
          <w:b w:val="0"/>
          <w:sz w:val="28"/>
          <w:szCs w:val="28"/>
        </w:rPr>
        <w:t xml:space="preserve"> (далее – комитет по финансам)</w:t>
      </w:r>
      <w:r w:rsidRPr="00950171">
        <w:rPr>
          <w:rFonts w:ascii="Times New Roman" w:hAnsi="Times New Roman" w:cs="Times New Roman"/>
          <w:b w:val="0"/>
          <w:sz w:val="28"/>
          <w:szCs w:val="28"/>
        </w:rPr>
        <w:t xml:space="preserve"> отчёт о проведении претензионной и исковой работы</w:t>
      </w:r>
      <w:r w:rsidR="001F6CC4" w:rsidRPr="00950171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</w:t>
      </w:r>
      <w:r w:rsidR="0050588B" w:rsidRPr="00950171">
        <w:rPr>
          <w:rFonts w:ascii="Times New Roman" w:hAnsi="Times New Roman" w:cs="Times New Roman"/>
          <w:b w:val="0"/>
          <w:sz w:val="28"/>
          <w:szCs w:val="28"/>
        </w:rPr>
        <w:t>приложением</w:t>
      </w:r>
      <w:r w:rsidR="00864F4D" w:rsidRPr="00950171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 w:rsidR="0050588B" w:rsidRPr="00950171">
        <w:rPr>
          <w:rFonts w:ascii="Times New Roman" w:hAnsi="Times New Roman" w:cs="Times New Roman"/>
          <w:b w:val="0"/>
          <w:sz w:val="28"/>
          <w:szCs w:val="28"/>
        </w:rPr>
        <w:t xml:space="preserve"> к</w:t>
      </w:r>
      <w:r w:rsidR="001F6CC4" w:rsidRPr="00950171">
        <w:rPr>
          <w:rFonts w:ascii="Times New Roman" w:hAnsi="Times New Roman" w:cs="Times New Roman"/>
          <w:b w:val="0"/>
          <w:sz w:val="28"/>
          <w:szCs w:val="28"/>
        </w:rPr>
        <w:t xml:space="preserve"> Регламенту</w:t>
      </w:r>
      <w:r w:rsidRPr="0095017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E6DE9" w:rsidRPr="00950171" w:rsidRDefault="003E6DE9" w:rsidP="0050588B">
      <w:pPr>
        <w:pStyle w:val="ConsPlusTitle"/>
        <w:numPr>
          <w:ilvl w:val="0"/>
          <w:numId w:val="2"/>
        </w:numPr>
        <w:spacing w:line="360" w:lineRule="auto"/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50171">
        <w:rPr>
          <w:rFonts w:ascii="Times New Roman" w:hAnsi="Times New Roman" w:cs="Times New Roman"/>
          <w:b w:val="0"/>
          <w:sz w:val="28"/>
          <w:szCs w:val="28"/>
        </w:rPr>
        <w:t xml:space="preserve">До момента принудительного взыскания задолженности отчет в разрезе должников предоставляется </w:t>
      </w:r>
      <w:r w:rsidR="00F60641">
        <w:rPr>
          <w:rFonts w:ascii="Times New Roman" w:hAnsi="Times New Roman" w:cs="Times New Roman"/>
          <w:b w:val="0"/>
          <w:sz w:val="28"/>
          <w:szCs w:val="28"/>
        </w:rPr>
        <w:t>администраторами доходов бюджета</w:t>
      </w:r>
      <w:r w:rsidRPr="00950171">
        <w:rPr>
          <w:rFonts w:ascii="Times New Roman" w:hAnsi="Times New Roman" w:cs="Times New Roman"/>
          <w:b w:val="0"/>
          <w:sz w:val="28"/>
          <w:szCs w:val="28"/>
        </w:rPr>
        <w:t>, обеспечивающими реализацию полномочий по работе с дебиторской задолженностью.</w:t>
      </w:r>
    </w:p>
    <w:p w:rsidR="007516FB" w:rsidRPr="00950171" w:rsidRDefault="003E6DE9" w:rsidP="0050588B">
      <w:pPr>
        <w:pStyle w:val="ConsPlusTitle"/>
        <w:numPr>
          <w:ilvl w:val="0"/>
          <w:numId w:val="2"/>
        </w:numPr>
        <w:spacing w:line="360" w:lineRule="auto"/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50171">
        <w:rPr>
          <w:rFonts w:ascii="Times New Roman" w:hAnsi="Times New Roman" w:cs="Times New Roman"/>
          <w:b w:val="0"/>
          <w:sz w:val="28"/>
          <w:szCs w:val="28"/>
        </w:rPr>
        <w:t>После передачи документов в управление по правовым вопросам, отчет по соответствующим должникам</w:t>
      </w:r>
      <w:r w:rsidR="00A73AB0">
        <w:rPr>
          <w:rFonts w:ascii="Times New Roman" w:hAnsi="Times New Roman" w:cs="Times New Roman"/>
          <w:b w:val="0"/>
          <w:sz w:val="28"/>
          <w:szCs w:val="28"/>
        </w:rPr>
        <w:t xml:space="preserve"> в комитет по финансам</w:t>
      </w:r>
      <w:r w:rsidRPr="00950171">
        <w:rPr>
          <w:rFonts w:ascii="Times New Roman" w:hAnsi="Times New Roman" w:cs="Times New Roman"/>
          <w:b w:val="0"/>
          <w:sz w:val="28"/>
          <w:szCs w:val="28"/>
        </w:rPr>
        <w:t xml:space="preserve"> предоставляет </w:t>
      </w:r>
      <w:r w:rsidR="006B3F0E" w:rsidRPr="00950171">
        <w:rPr>
          <w:rFonts w:ascii="Times New Roman" w:hAnsi="Times New Roman" w:cs="Times New Roman"/>
          <w:b w:val="0"/>
          <w:sz w:val="28"/>
          <w:szCs w:val="28"/>
        </w:rPr>
        <w:t>ответственное</w:t>
      </w:r>
      <w:r w:rsidR="007516FB" w:rsidRPr="00950171">
        <w:rPr>
          <w:rFonts w:ascii="Times New Roman" w:hAnsi="Times New Roman" w:cs="Times New Roman"/>
          <w:b w:val="0"/>
          <w:sz w:val="28"/>
          <w:szCs w:val="28"/>
        </w:rPr>
        <w:t xml:space="preserve"> структурное подразделение.</w:t>
      </w:r>
    </w:p>
    <w:p w:rsidR="007516FB" w:rsidRPr="00950171" w:rsidRDefault="007516FB" w:rsidP="0050588B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65A62" w:rsidRPr="00950171" w:rsidRDefault="0001592E" w:rsidP="00193CB8">
      <w:pPr>
        <w:pStyle w:val="ConsPlusTitle"/>
        <w:ind w:firstLine="425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="00C65A62" w:rsidRPr="00950171">
        <w:rPr>
          <w:rFonts w:ascii="Times New Roman" w:hAnsi="Times New Roman" w:cs="Times New Roman"/>
          <w:b w:val="0"/>
          <w:sz w:val="28"/>
          <w:szCs w:val="28"/>
        </w:rPr>
        <w:t>. Порядок обмена информацией</w:t>
      </w:r>
    </w:p>
    <w:p w:rsidR="00C65A62" w:rsidRPr="00950171" w:rsidRDefault="00C65A62" w:rsidP="00C65A6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65A62" w:rsidRPr="00950171" w:rsidRDefault="00AA0E86" w:rsidP="0050588B">
      <w:pPr>
        <w:pStyle w:val="ConsPlusTitle"/>
        <w:numPr>
          <w:ilvl w:val="0"/>
          <w:numId w:val="3"/>
        </w:numPr>
        <w:spacing w:line="360" w:lineRule="auto"/>
        <w:ind w:left="0" w:firstLine="425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50171">
        <w:rPr>
          <w:rFonts w:ascii="Times New Roman" w:hAnsi="Times New Roman" w:cs="Times New Roman"/>
          <w:b w:val="0"/>
          <w:sz w:val="28"/>
          <w:szCs w:val="28"/>
        </w:rPr>
        <w:t>Порядок обмена информацией м</w:t>
      </w:r>
      <w:r w:rsidR="0098552E" w:rsidRPr="00950171">
        <w:rPr>
          <w:rFonts w:ascii="Times New Roman" w:hAnsi="Times New Roman" w:cs="Times New Roman"/>
          <w:b w:val="0"/>
          <w:sz w:val="28"/>
          <w:szCs w:val="28"/>
        </w:rPr>
        <w:t>ежду а</w:t>
      </w:r>
      <w:r w:rsidR="00616E66" w:rsidRPr="00950171">
        <w:rPr>
          <w:rFonts w:ascii="Times New Roman" w:hAnsi="Times New Roman" w:cs="Times New Roman"/>
          <w:b w:val="0"/>
          <w:sz w:val="28"/>
          <w:szCs w:val="28"/>
        </w:rPr>
        <w:t>дминистраторами д</w:t>
      </w:r>
      <w:r w:rsidR="002B6923" w:rsidRPr="00950171">
        <w:rPr>
          <w:rFonts w:ascii="Times New Roman" w:hAnsi="Times New Roman" w:cs="Times New Roman"/>
          <w:b w:val="0"/>
          <w:sz w:val="28"/>
          <w:szCs w:val="28"/>
        </w:rPr>
        <w:t>оходов и МКУ «ЦБ и КОМУ»</w:t>
      </w:r>
      <w:r w:rsidR="00CA3E2E" w:rsidRPr="00950171">
        <w:rPr>
          <w:rFonts w:ascii="Times New Roman" w:hAnsi="Times New Roman" w:cs="Times New Roman"/>
          <w:b w:val="0"/>
          <w:sz w:val="28"/>
          <w:szCs w:val="28"/>
        </w:rPr>
        <w:t xml:space="preserve">, осуществляющим бухгалтерский учёт, </w:t>
      </w:r>
      <w:r w:rsidRPr="00950171">
        <w:rPr>
          <w:rFonts w:ascii="Times New Roman" w:hAnsi="Times New Roman" w:cs="Times New Roman"/>
          <w:b w:val="0"/>
          <w:sz w:val="28"/>
          <w:szCs w:val="28"/>
        </w:rPr>
        <w:t xml:space="preserve">устанавливается Единой учётной политикой </w:t>
      </w:r>
      <w:r w:rsidR="008D5574" w:rsidRPr="00950171">
        <w:rPr>
          <w:rFonts w:ascii="Times New Roman" w:hAnsi="Times New Roman" w:cs="Times New Roman"/>
          <w:b w:val="0"/>
          <w:sz w:val="28"/>
          <w:szCs w:val="28"/>
        </w:rPr>
        <w:t xml:space="preserve">при централизации бухгалтерского (бюджетного) </w:t>
      </w:r>
      <w:r w:rsidR="00721D5F" w:rsidRPr="00950171">
        <w:rPr>
          <w:rFonts w:ascii="Times New Roman" w:hAnsi="Times New Roman" w:cs="Times New Roman"/>
          <w:b w:val="0"/>
          <w:sz w:val="28"/>
          <w:szCs w:val="28"/>
        </w:rPr>
        <w:t>учета муниципальных</w:t>
      </w:r>
      <w:r w:rsidR="008D5574" w:rsidRPr="00950171">
        <w:rPr>
          <w:rFonts w:ascii="Times New Roman" w:hAnsi="Times New Roman" w:cs="Times New Roman"/>
          <w:b w:val="0"/>
          <w:sz w:val="28"/>
          <w:szCs w:val="28"/>
        </w:rPr>
        <w:t xml:space="preserve"> казенных, бюджетных и автономных </w:t>
      </w:r>
      <w:r w:rsidR="00721D5F" w:rsidRPr="00950171">
        <w:rPr>
          <w:rFonts w:ascii="Times New Roman" w:hAnsi="Times New Roman" w:cs="Times New Roman"/>
          <w:b w:val="0"/>
          <w:sz w:val="28"/>
          <w:szCs w:val="28"/>
        </w:rPr>
        <w:t>учреждений города</w:t>
      </w:r>
      <w:r w:rsidR="008D5574" w:rsidRPr="00950171">
        <w:rPr>
          <w:rFonts w:ascii="Times New Roman" w:hAnsi="Times New Roman" w:cs="Times New Roman"/>
          <w:b w:val="0"/>
          <w:sz w:val="28"/>
          <w:szCs w:val="28"/>
        </w:rPr>
        <w:t xml:space="preserve"> Пыть-Яха, бухгалтерское обслуживание </w:t>
      </w:r>
      <w:r w:rsidR="00721D5F" w:rsidRPr="00950171">
        <w:rPr>
          <w:rFonts w:ascii="Times New Roman" w:hAnsi="Times New Roman" w:cs="Times New Roman"/>
          <w:b w:val="0"/>
          <w:sz w:val="28"/>
          <w:szCs w:val="28"/>
        </w:rPr>
        <w:t>которых осуществляет</w:t>
      </w:r>
      <w:r w:rsidR="008D5574" w:rsidRPr="00950171">
        <w:rPr>
          <w:rFonts w:ascii="Times New Roman" w:hAnsi="Times New Roman" w:cs="Times New Roman"/>
          <w:b w:val="0"/>
          <w:sz w:val="28"/>
          <w:szCs w:val="28"/>
        </w:rPr>
        <w:t xml:space="preserve"> МКУ</w:t>
      </w:r>
      <w:r w:rsidR="002532B4" w:rsidRPr="00950171">
        <w:rPr>
          <w:rFonts w:ascii="Times New Roman" w:hAnsi="Times New Roman" w:cs="Times New Roman"/>
          <w:b w:val="0"/>
          <w:sz w:val="28"/>
          <w:szCs w:val="28"/>
        </w:rPr>
        <w:t xml:space="preserve"> «ЦБ и КОМУ</w:t>
      </w:r>
      <w:r w:rsidR="008D5574" w:rsidRPr="00950171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98552E" w:rsidRDefault="0098552E" w:rsidP="00F25AA2">
      <w:pPr>
        <w:pStyle w:val="ConsPlusTitle"/>
        <w:spacing w:line="360" w:lineRule="auto"/>
        <w:ind w:firstLine="425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50171">
        <w:rPr>
          <w:rFonts w:ascii="Times New Roman" w:hAnsi="Times New Roman" w:cs="Times New Roman"/>
          <w:b w:val="0"/>
          <w:sz w:val="28"/>
          <w:szCs w:val="28"/>
        </w:rPr>
        <w:t xml:space="preserve">Для отражения в бухгалтерском учете операций по администрируемым </w:t>
      </w:r>
      <w:r w:rsidR="00F25AA2" w:rsidRPr="00950171">
        <w:rPr>
          <w:rFonts w:ascii="Times New Roman" w:hAnsi="Times New Roman" w:cs="Times New Roman"/>
          <w:b w:val="0"/>
          <w:sz w:val="28"/>
          <w:szCs w:val="28"/>
        </w:rPr>
        <w:t>доходам бюджета города</w:t>
      </w:r>
      <w:r w:rsidR="00950171">
        <w:rPr>
          <w:rFonts w:ascii="Times New Roman" w:hAnsi="Times New Roman" w:cs="Times New Roman"/>
          <w:b w:val="0"/>
          <w:sz w:val="28"/>
          <w:szCs w:val="28"/>
        </w:rPr>
        <w:t>, необходимо в срок до 7</w:t>
      </w:r>
      <w:r w:rsidR="00F25AA2" w:rsidRPr="00950171">
        <w:rPr>
          <w:rFonts w:ascii="Times New Roman" w:hAnsi="Times New Roman" w:cs="Times New Roman"/>
          <w:b w:val="0"/>
          <w:sz w:val="28"/>
          <w:szCs w:val="28"/>
        </w:rPr>
        <w:t xml:space="preserve"> числа месяца, следующего за отчетным направлять информацию в МКУ «ЦБ и КОМУ» в соответствии с </w:t>
      </w:r>
      <w:r w:rsidR="00FB4D0E">
        <w:rPr>
          <w:rFonts w:ascii="Times New Roman" w:hAnsi="Times New Roman" w:cs="Times New Roman"/>
          <w:b w:val="0"/>
          <w:sz w:val="28"/>
          <w:szCs w:val="28"/>
        </w:rPr>
        <w:t xml:space="preserve">приложениями </w:t>
      </w:r>
      <w:r w:rsidR="00193CB8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FB4D0E">
        <w:rPr>
          <w:rFonts w:ascii="Times New Roman" w:hAnsi="Times New Roman" w:cs="Times New Roman"/>
          <w:b w:val="0"/>
          <w:sz w:val="28"/>
          <w:szCs w:val="28"/>
        </w:rPr>
        <w:t>2,3</w:t>
      </w:r>
      <w:r w:rsidR="00F25AA2" w:rsidRPr="00950171">
        <w:rPr>
          <w:rFonts w:ascii="Times New Roman" w:hAnsi="Times New Roman" w:cs="Times New Roman"/>
          <w:b w:val="0"/>
          <w:sz w:val="28"/>
          <w:szCs w:val="28"/>
        </w:rPr>
        <w:t xml:space="preserve"> к Регламенту.</w:t>
      </w:r>
    </w:p>
    <w:p w:rsidR="00FB4D0E" w:rsidRPr="00950171" w:rsidRDefault="00FB4D0E" w:rsidP="00FB4D0E">
      <w:pPr>
        <w:pStyle w:val="ConsPlusTitle"/>
        <w:numPr>
          <w:ilvl w:val="0"/>
          <w:numId w:val="3"/>
        </w:numPr>
        <w:spacing w:line="360" w:lineRule="auto"/>
        <w:ind w:left="0" w:firstLine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Ответственность за достоверность и своевременность предоставления информации несёт руководитель ответственного структурного подразделения.</w:t>
      </w:r>
    </w:p>
    <w:p w:rsidR="00C65A62" w:rsidRPr="00950171" w:rsidRDefault="00C65A62" w:rsidP="00F25AA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65A62" w:rsidRPr="00950171" w:rsidRDefault="0001592E" w:rsidP="00193CB8">
      <w:pPr>
        <w:pStyle w:val="ConsPlusTitle"/>
        <w:ind w:firstLine="426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10.</w:t>
      </w:r>
      <w:r w:rsidR="00B84367" w:rsidRPr="009501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5A62" w:rsidRPr="00950171">
        <w:rPr>
          <w:rFonts w:ascii="Times New Roman" w:hAnsi="Times New Roman" w:cs="Times New Roman"/>
          <w:b w:val="0"/>
          <w:sz w:val="28"/>
          <w:szCs w:val="28"/>
        </w:rPr>
        <w:t>Заключительные положения</w:t>
      </w:r>
    </w:p>
    <w:p w:rsidR="00C65A62" w:rsidRPr="00950171" w:rsidRDefault="00C65A62" w:rsidP="00C6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4282" w:rsidRPr="00950171" w:rsidRDefault="00C65A62" w:rsidP="0050588B">
      <w:pPr>
        <w:spacing w:line="360" w:lineRule="auto"/>
        <w:jc w:val="both"/>
        <w:rPr>
          <w:sz w:val="28"/>
          <w:szCs w:val="28"/>
        </w:rPr>
      </w:pPr>
      <w:r w:rsidRPr="00950171">
        <w:rPr>
          <w:sz w:val="28"/>
          <w:szCs w:val="28"/>
        </w:rPr>
        <w:t xml:space="preserve"> </w:t>
      </w:r>
      <w:r w:rsidR="0098552E" w:rsidRPr="00950171">
        <w:rPr>
          <w:sz w:val="28"/>
          <w:szCs w:val="28"/>
        </w:rPr>
        <w:tab/>
      </w:r>
      <w:r w:rsidRPr="00950171">
        <w:rPr>
          <w:sz w:val="28"/>
          <w:szCs w:val="28"/>
        </w:rPr>
        <w:t xml:space="preserve"> Действие Регламента </w:t>
      </w:r>
      <w:r w:rsidR="000A023D" w:rsidRPr="00950171">
        <w:rPr>
          <w:sz w:val="28"/>
          <w:szCs w:val="28"/>
        </w:rPr>
        <w:t xml:space="preserve">не распространяется на платежи, </w:t>
      </w:r>
      <w:r w:rsidRPr="00950171">
        <w:rPr>
          <w:sz w:val="28"/>
          <w:szCs w:val="28"/>
        </w:rPr>
        <w:t>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регулировании.</w:t>
      </w:r>
    </w:p>
    <w:p w:rsidR="00B302C0" w:rsidRDefault="00B302C0" w:rsidP="0050588B">
      <w:pPr>
        <w:spacing w:line="360" w:lineRule="auto"/>
        <w:jc w:val="both"/>
        <w:rPr>
          <w:sz w:val="28"/>
          <w:szCs w:val="28"/>
        </w:rPr>
      </w:pPr>
      <w:r w:rsidRPr="00950171">
        <w:rPr>
          <w:sz w:val="28"/>
          <w:szCs w:val="28"/>
        </w:rPr>
        <w:tab/>
        <w:t>Установление, изменение или признание утратившим силу Регламента осуществляется правовым актом администратора доходов бюджета, принимаемым по согласованию с главным администратором доходов бюджета, в ведении которого он находится, за исключением случаев одновременного осуществления таким администратором доходов бюджета бюджетных полномочий главного администратора доходов бюджета в отношении соответствующих доходов бюджета города Пыть-Яха.</w:t>
      </w:r>
    </w:p>
    <w:p w:rsidR="00194282" w:rsidRDefault="00194282" w:rsidP="0050588B">
      <w:pPr>
        <w:spacing w:line="360" w:lineRule="auto"/>
      </w:pPr>
      <w:r>
        <w:br w:type="page"/>
      </w:r>
    </w:p>
    <w:p w:rsidR="000200EB" w:rsidRDefault="000200EB" w:rsidP="0050588B">
      <w:pPr>
        <w:spacing w:line="360" w:lineRule="auto"/>
        <w:sectPr w:rsidR="000200EB" w:rsidSect="00B52C38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0200EB" w:rsidRPr="00B5450E" w:rsidRDefault="000200EB" w:rsidP="007B668C">
      <w:pPr>
        <w:keepNext/>
        <w:overflowPunct w:val="0"/>
        <w:autoSpaceDE w:val="0"/>
        <w:autoSpaceDN w:val="0"/>
        <w:adjustRightInd w:val="0"/>
        <w:spacing w:line="360" w:lineRule="auto"/>
        <w:ind w:left="4536"/>
        <w:jc w:val="right"/>
        <w:textAlignment w:val="baseline"/>
        <w:outlineLvl w:val="1"/>
        <w:rPr>
          <w:bCs/>
          <w:sz w:val="26"/>
          <w:szCs w:val="26"/>
        </w:rPr>
      </w:pPr>
      <w:r w:rsidRPr="00B5450E">
        <w:rPr>
          <w:bCs/>
          <w:sz w:val="26"/>
          <w:szCs w:val="26"/>
        </w:rPr>
        <w:lastRenderedPageBreak/>
        <w:t xml:space="preserve">Приложение </w:t>
      </w:r>
      <w:r w:rsidR="00913CD1">
        <w:rPr>
          <w:bCs/>
          <w:sz w:val="26"/>
          <w:szCs w:val="26"/>
        </w:rPr>
        <w:t>№ 1</w:t>
      </w:r>
    </w:p>
    <w:p w:rsidR="000200EB" w:rsidRDefault="000200EB" w:rsidP="003B40E4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color w:val="000000"/>
          <w:sz w:val="26"/>
          <w:szCs w:val="26"/>
        </w:rPr>
      </w:pPr>
      <w:r w:rsidRPr="00B5450E">
        <w:rPr>
          <w:rFonts w:eastAsia="Arial Unicode MS"/>
          <w:color w:val="000000"/>
          <w:sz w:val="26"/>
          <w:szCs w:val="26"/>
        </w:rPr>
        <w:t xml:space="preserve">к </w:t>
      </w:r>
      <w:r>
        <w:rPr>
          <w:rFonts w:eastAsia="Arial Unicode MS"/>
          <w:color w:val="000000"/>
          <w:sz w:val="26"/>
          <w:szCs w:val="26"/>
        </w:rPr>
        <w:t>Регламенту</w:t>
      </w:r>
      <w:r w:rsidRPr="00B5450E">
        <w:rPr>
          <w:rFonts w:eastAsia="Arial Unicode MS"/>
          <w:color w:val="000000"/>
          <w:sz w:val="26"/>
          <w:szCs w:val="26"/>
        </w:rPr>
        <w:t xml:space="preserve"> </w:t>
      </w:r>
      <w:r w:rsidRPr="00B5450E">
        <w:rPr>
          <w:color w:val="000000"/>
          <w:sz w:val="26"/>
          <w:szCs w:val="26"/>
        </w:rPr>
        <w:t xml:space="preserve">реализации полномочий главными </w:t>
      </w:r>
    </w:p>
    <w:p w:rsidR="003B40E4" w:rsidRDefault="000200EB" w:rsidP="003B40E4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color w:val="000000"/>
          <w:sz w:val="26"/>
          <w:szCs w:val="26"/>
        </w:rPr>
      </w:pPr>
      <w:r w:rsidRPr="00B5450E">
        <w:rPr>
          <w:color w:val="000000"/>
          <w:sz w:val="26"/>
          <w:szCs w:val="26"/>
        </w:rPr>
        <w:t xml:space="preserve">администраторами (администраторами) доходов </w:t>
      </w:r>
    </w:p>
    <w:p w:rsidR="007B668C" w:rsidRDefault="007B668C" w:rsidP="007B668C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бюджета г. Пыть-</w:t>
      </w:r>
      <w:r w:rsidR="00721D5F">
        <w:rPr>
          <w:color w:val="000000"/>
          <w:sz w:val="26"/>
          <w:szCs w:val="26"/>
        </w:rPr>
        <w:t>Ях</w:t>
      </w:r>
      <w:r w:rsidR="00C21F9F">
        <w:rPr>
          <w:color w:val="000000"/>
          <w:sz w:val="26"/>
          <w:szCs w:val="26"/>
        </w:rPr>
        <w:t>а</w:t>
      </w:r>
      <w:r w:rsidR="00721D5F">
        <w:rPr>
          <w:color w:val="000000"/>
          <w:sz w:val="26"/>
          <w:szCs w:val="26"/>
        </w:rPr>
        <w:t xml:space="preserve"> </w:t>
      </w:r>
      <w:r w:rsidR="00721D5F" w:rsidRPr="00B5450E">
        <w:rPr>
          <w:color w:val="000000"/>
          <w:sz w:val="26"/>
          <w:szCs w:val="26"/>
        </w:rPr>
        <w:t>по</w:t>
      </w:r>
      <w:r w:rsidR="000200EB" w:rsidRPr="00B5450E">
        <w:rPr>
          <w:color w:val="000000"/>
          <w:sz w:val="26"/>
          <w:szCs w:val="26"/>
        </w:rPr>
        <w:t xml:space="preserve"> взысканию дебиторской</w:t>
      </w:r>
    </w:p>
    <w:p w:rsidR="007B668C" w:rsidRDefault="000200EB" w:rsidP="007B668C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color w:val="000000"/>
          <w:sz w:val="26"/>
          <w:szCs w:val="26"/>
        </w:rPr>
      </w:pPr>
      <w:r w:rsidRPr="00B5450E">
        <w:rPr>
          <w:color w:val="000000"/>
          <w:sz w:val="26"/>
          <w:szCs w:val="26"/>
        </w:rPr>
        <w:t xml:space="preserve"> задолженности по платежам в бюджет, пеням и </w:t>
      </w:r>
    </w:p>
    <w:p w:rsidR="000200EB" w:rsidRPr="00B5450E" w:rsidRDefault="000200EB" w:rsidP="007B668C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rFonts w:eastAsia="Arial Unicode MS"/>
          <w:color w:val="000000"/>
          <w:sz w:val="26"/>
          <w:szCs w:val="26"/>
        </w:rPr>
      </w:pPr>
      <w:r w:rsidRPr="00B5450E">
        <w:rPr>
          <w:color w:val="000000"/>
          <w:sz w:val="26"/>
          <w:szCs w:val="26"/>
        </w:rPr>
        <w:t>штрафам по ним</w:t>
      </w:r>
    </w:p>
    <w:p w:rsidR="000200EB" w:rsidRPr="007B668C" w:rsidRDefault="000200EB" w:rsidP="003B40E4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sz w:val="26"/>
          <w:szCs w:val="26"/>
        </w:rPr>
      </w:pPr>
    </w:p>
    <w:p w:rsidR="000200EB" w:rsidRPr="007B668C" w:rsidRDefault="000200EB" w:rsidP="000200EB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7B668C">
        <w:rPr>
          <w:bCs/>
          <w:sz w:val="26"/>
          <w:szCs w:val="26"/>
        </w:rPr>
        <w:t xml:space="preserve">Отчет </w:t>
      </w:r>
    </w:p>
    <w:p w:rsidR="000200EB" w:rsidRPr="007B668C" w:rsidRDefault="000200EB" w:rsidP="000200EB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</w:rPr>
      </w:pPr>
      <w:r w:rsidRPr="007B668C">
        <w:rPr>
          <w:sz w:val="26"/>
          <w:szCs w:val="26"/>
        </w:rPr>
        <w:t>о проведении претензионной и исковой работы</w:t>
      </w:r>
    </w:p>
    <w:p w:rsidR="000200EB" w:rsidRPr="007B668C" w:rsidRDefault="000200EB" w:rsidP="000200EB">
      <w:pPr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  <w:sz w:val="26"/>
          <w:szCs w:val="26"/>
        </w:rPr>
      </w:pPr>
      <w:r w:rsidRPr="007B668C">
        <w:rPr>
          <w:color w:val="000000"/>
          <w:sz w:val="26"/>
          <w:szCs w:val="26"/>
        </w:rPr>
        <w:t>_______________________________________________________________________________</w:t>
      </w:r>
    </w:p>
    <w:p w:rsidR="000200EB" w:rsidRPr="007B668C" w:rsidRDefault="000200EB" w:rsidP="000200E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7B668C">
        <w:rPr>
          <w:color w:val="000000"/>
          <w:sz w:val="26"/>
          <w:szCs w:val="26"/>
        </w:rPr>
        <w:t>по состоянию на ___________________ года</w:t>
      </w:r>
    </w:p>
    <w:p w:rsidR="000200EB" w:rsidRPr="007B668C" w:rsidRDefault="000200EB" w:rsidP="000200EB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"/>
        <w:gridCol w:w="1078"/>
        <w:gridCol w:w="521"/>
        <w:gridCol w:w="529"/>
        <w:gridCol w:w="788"/>
        <w:gridCol w:w="1156"/>
        <w:gridCol w:w="941"/>
        <w:gridCol w:w="963"/>
        <w:gridCol w:w="766"/>
        <w:gridCol w:w="792"/>
        <w:gridCol w:w="953"/>
        <w:gridCol w:w="931"/>
        <w:gridCol w:w="814"/>
        <w:gridCol w:w="872"/>
        <w:gridCol w:w="817"/>
        <w:gridCol w:w="725"/>
        <w:gridCol w:w="843"/>
        <w:gridCol w:w="725"/>
      </w:tblGrid>
      <w:tr w:rsidR="000200EB" w:rsidRPr="00B5450E" w:rsidTr="000200EB">
        <w:trPr>
          <w:trHeight w:val="291"/>
          <w:jc w:val="center"/>
        </w:trPr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N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5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КБК</w:t>
            </w:r>
          </w:p>
        </w:tc>
        <w:tc>
          <w:tcPr>
            <w:tcW w:w="7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proofErr w:type="spellStart"/>
            <w:r w:rsidRPr="00B5450E">
              <w:rPr>
                <w:color w:val="000000"/>
                <w:sz w:val="16"/>
                <w:szCs w:val="16"/>
              </w:rPr>
              <w:t>Просроче</w:t>
            </w:r>
            <w:proofErr w:type="spellEnd"/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Претензия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Исковое заявление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В работе</w:t>
            </w:r>
          </w:p>
        </w:tc>
      </w:tr>
      <w:tr w:rsidR="000200EB" w:rsidRPr="00B5450E" w:rsidTr="000200EB">
        <w:trPr>
          <w:trHeight w:val="165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должника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proofErr w:type="spellStart"/>
            <w:r w:rsidRPr="00B5450E">
              <w:rPr>
                <w:color w:val="000000"/>
                <w:sz w:val="16"/>
                <w:szCs w:val="16"/>
              </w:rPr>
              <w:t>нная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возникновения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на конец</w:t>
            </w:r>
          </w:p>
        </w:tc>
      </w:tr>
      <w:tr w:rsidR="000200EB" w:rsidRPr="00B5450E" w:rsidTr="000200EB">
        <w:trPr>
          <w:trHeight w:val="191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proofErr w:type="spellStart"/>
            <w:r w:rsidRPr="00B5450E">
              <w:rPr>
                <w:color w:val="000000"/>
                <w:sz w:val="16"/>
                <w:szCs w:val="16"/>
              </w:rPr>
              <w:t>дебиторск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задолженности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предъявлено,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оплачено,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предъявлено,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не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оплачено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прекратили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взыскано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возвращено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периода,</w:t>
            </w:r>
          </w:p>
        </w:tc>
      </w:tr>
      <w:tr w:rsidR="000200EB" w:rsidRPr="00B5450E" w:rsidTr="000200EB">
        <w:trPr>
          <w:trHeight w:val="185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proofErr w:type="spellStart"/>
            <w:r w:rsidRPr="00B5450E">
              <w:rPr>
                <w:color w:val="000000"/>
                <w:sz w:val="16"/>
                <w:szCs w:val="16"/>
              </w:rPr>
              <w:t>ая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направления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направлен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proofErr w:type="spellStart"/>
            <w:r w:rsidRPr="00B5450E">
              <w:rPr>
                <w:color w:val="000000"/>
                <w:sz w:val="16"/>
                <w:szCs w:val="16"/>
              </w:rPr>
              <w:t>удовлетворе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proofErr w:type="spellStart"/>
            <w:r w:rsidRPr="00B5450E">
              <w:rPr>
                <w:color w:val="000000"/>
                <w:sz w:val="16"/>
                <w:szCs w:val="16"/>
              </w:rPr>
              <w:t>доброволь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взыскание,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направлен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ФССП,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ФССП, руб.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руб.</w:t>
            </w:r>
          </w:p>
        </w:tc>
      </w:tr>
      <w:tr w:rsidR="000200EB" w:rsidRPr="00B5450E" w:rsidTr="000200EB">
        <w:trPr>
          <w:trHeight w:val="182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задолжен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претензии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proofErr w:type="spellStart"/>
            <w:r w:rsidRPr="00B5450E">
              <w:rPr>
                <w:color w:val="000000"/>
                <w:sz w:val="16"/>
                <w:szCs w:val="16"/>
              </w:rPr>
              <w:t>ия</w:t>
            </w:r>
            <w:proofErr w:type="spellEnd"/>
            <w:r w:rsidRPr="00B5450E">
              <w:rPr>
                <w:color w:val="000000"/>
                <w:sz w:val="16"/>
                <w:szCs w:val="16"/>
              </w:rPr>
              <w:t xml:space="preserve"> в суд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но, руб.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но, руб.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proofErr w:type="spellStart"/>
            <w:r w:rsidRPr="00B5450E">
              <w:rPr>
                <w:color w:val="000000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00EB" w:rsidRPr="00B5450E" w:rsidTr="000200EB">
        <w:trPr>
          <w:trHeight w:val="185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proofErr w:type="spellStart"/>
            <w:r w:rsidRPr="00B5450E">
              <w:rPr>
                <w:color w:val="000000"/>
                <w:sz w:val="16"/>
                <w:szCs w:val="16"/>
              </w:rPr>
              <w:t>ность</w:t>
            </w:r>
            <w:proofErr w:type="spellEnd"/>
            <w:r w:rsidRPr="00B5450E">
              <w:rPr>
                <w:color w:val="000000"/>
                <w:sz w:val="16"/>
                <w:szCs w:val="16"/>
              </w:rPr>
              <w:t>,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исполните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00EB" w:rsidRPr="00B5450E" w:rsidTr="000200EB">
        <w:trPr>
          <w:trHeight w:val="205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proofErr w:type="spellStart"/>
            <w:r w:rsidRPr="00B5450E">
              <w:rPr>
                <w:color w:val="000000"/>
                <w:sz w:val="16"/>
                <w:szCs w:val="16"/>
              </w:rPr>
              <w:t>льного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00EB" w:rsidRPr="00B5450E" w:rsidTr="000200EB">
        <w:trPr>
          <w:trHeight w:val="185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документа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00EB" w:rsidRPr="00B5450E" w:rsidTr="000200EB">
        <w:trPr>
          <w:trHeight w:val="108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00EB" w:rsidRPr="00B5450E" w:rsidTr="000200EB">
        <w:trPr>
          <w:trHeight w:val="271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18</w:t>
            </w:r>
          </w:p>
        </w:tc>
      </w:tr>
      <w:tr w:rsidR="000200EB" w:rsidRPr="00B5450E" w:rsidTr="000200EB">
        <w:trPr>
          <w:trHeight w:val="108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00EB" w:rsidRPr="00B5450E" w:rsidTr="000200EB">
        <w:trPr>
          <w:trHeight w:val="271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00EB" w:rsidRPr="00B5450E" w:rsidTr="000200EB">
        <w:trPr>
          <w:trHeight w:val="108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00EB" w:rsidRPr="00B5450E" w:rsidTr="000200EB">
        <w:trPr>
          <w:trHeight w:val="271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00EB" w:rsidRPr="00B5450E" w:rsidTr="000200EB">
        <w:trPr>
          <w:trHeight w:val="108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00EB" w:rsidRPr="00B5450E" w:rsidTr="000200EB">
        <w:trPr>
          <w:trHeight w:val="268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00EB" w:rsidRPr="00B5450E" w:rsidTr="000200EB">
        <w:trPr>
          <w:trHeight w:val="110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200EB" w:rsidRPr="00B5450E" w:rsidRDefault="000200EB" w:rsidP="00020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B5450E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0200EB" w:rsidRPr="00B5450E" w:rsidRDefault="000200EB" w:rsidP="000200EB">
      <w:pPr>
        <w:overflowPunct w:val="0"/>
        <w:autoSpaceDE w:val="0"/>
        <w:autoSpaceDN w:val="0"/>
        <w:adjustRightInd w:val="0"/>
        <w:textAlignment w:val="baseline"/>
        <w:rPr>
          <w:color w:val="000000"/>
          <w:szCs w:val="20"/>
        </w:rPr>
      </w:pPr>
    </w:p>
    <w:p w:rsidR="000200EB" w:rsidRPr="007B668C" w:rsidRDefault="000200EB" w:rsidP="000200EB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7B668C">
        <w:rPr>
          <w:color w:val="000000"/>
          <w:sz w:val="26"/>
          <w:szCs w:val="26"/>
        </w:rPr>
        <w:t>Руководитель структурного подразделения администрации, осуществляющего полномочия главного администратора доходов Администрации г.</w:t>
      </w:r>
      <w:r w:rsidR="003B40E4" w:rsidRPr="007B668C">
        <w:rPr>
          <w:color w:val="000000"/>
          <w:sz w:val="26"/>
          <w:szCs w:val="26"/>
        </w:rPr>
        <w:t xml:space="preserve"> </w:t>
      </w:r>
      <w:r w:rsidRPr="007B668C">
        <w:rPr>
          <w:color w:val="000000"/>
          <w:sz w:val="26"/>
          <w:szCs w:val="26"/>
        </w:rPr>
        <w:t xml:space="preserve">Пыть-Яха </w:t>
      </w:r>
      <w:r w:rsidRPr="007B668C">
        <w:rPr>
          <w:color w:val="000000"/>
          <w:sz w:val="26"/>
          <w:szCs w:val="26"/>
        </w:rPr>
        <w:softHyphen/>
      </w:r>
      <w:r w:rsidRPr="007B668C">
        <w:rPr>
          <w:color w:val="000000"/>
          <w:sz w:val="26"/>
          <w:szCs w:val="26"/>
        </w:rPr>
        <w:softHyphen/>
      </w:r>
      <w:r w:rsidRPr="007B668C">
        <w:rPr>
          <w:color w:val="000000"/>
          <w:sz w:val="26"/>
          <w:szCs w:val="26"/>
        </w:rPr>
        <w:softHyphen/>
      </w:r>
      <w:r w:rsidRPr="007B668C">
        <w:rPr>
          <w:color w:val="000000"/>
          <w:sz w:val="26"/>
          <w:szCs w:val="26"/>
        </w:rPr>
        <w:softHyphen/>
      </w:r>
      <w:r w:rsidRPr="007B668C">
        <w:rPr>
          <w:color w:val="000000"/>
          <w:sz w:val="26"/>
          <w:szCs w:val="26"/>
        </w:rPr>
        <w:softHyphen/>
        <w:t>_______________________/______________/</w:t>
      </w:r>
    </w:p>
    <w:p w:rsidR="000200EB" w:rsidRPr="007B668C" w:rsidRDefault="000200EB" w:rsidP="000200EB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7B668C">
        <w:rPr>
          <w:rFonts w:ascii="Arial" w:hAnsi="Arial" w:cs="Arial"/>
          <w:color w:val="000000"/>
          <w:sz w:val="26"/>
          <w:szCs w:val="26"/>
        </w:rPr>
        <w:t> </w:t>
      </w:r>
    </w:p>
    <w:p w:rsidR="00035E31" w:rsidRDefault="000200EB" w:rsidP="001914A6">
      <w:pPr>
        <w:overflowPunct w:val="0"/>
        <w:autoSpaceDE w:val="0"/>
        <w:autoSpaceDN w:val="0"/>
        <w:adjustRightInd w:val="0"/>
        <w:textAlignment w:val="baseline"/>
        <w:rPr>
          <w:color w:val="000000"/>
          <w:sz w:val="26"/>
          <w:szCs w:val="26"/>
        </w:rPr>
      </w:pPr>
      <w:r w:rsidRPr="007B668C">
        <w:rPr>
          <w:rFonts w:ascii="Arial" w:hAnsi="Arial" w:cs="Arial"/>
          <w:color w:val="000000"/>
          <w:sz w:val="26"/>
          <w:szCs w:val="26"/>
        </w:rPr>
        <w:t>  </w:t>
      </w:r>
      <w:r w:rsidRPr="007B668C">
        <w:rPr>
          <w:color w:val="000000"/>
          <w:sz w:val="26"/>
          <w:szCs w:val="26"/>
        </w:rPr>
        <w:t>Исполнитель: _____________________тел._____________</w:t>
      </w:r>
    </w:p>
    <w:p w:rsidR="00913CD1" w:rsidRPr="00B5450E" w:rsidRDefault="00913CD1" w:rsidP="00913CD1">
      <w:pPr>
        <w:keepNext/>
        <w:overflowPunct w:val="0"/>
        <w:autoSpaceDE w:val="0"/>
        <w:autoSpaceDN w:val="0"/>
        <w:adjustRightInd w:val="0"/>
        <w:spacing w:line="360" w:lineRule="auto"/>
        <w:ind w:left="4536"/>
        <w:jc w:val="right"/>
        <w:textAlignment w:val="baseline"/>
        <w:outlineLvl w:val="1"/>
        <w:rPr>
          <w:bCs/>
          <w:sz w:val="26"/>
          <w:szCs w:val="26"/>
        </w:rPr>
      </w:pPr>
      <w:r w:rsidRPr="00B5450E">
        <w:rPr>
          <w:bCs/>
          <w:sz w:val="26"/>
          <w:szCs w:val="26"/>
        </w:rPr>
        <w:lastRenderedPageBreak/>
        <w:t xml:space="preserve">Приложение </w:t>
      </w:r>
      <w:r>
        <w:rPr>
          <w:bCs/>
          <w:sz w:val="26"/>
          <w:szCs w:val="26"/>
        </w:rPr>
        <w:t>№ 2</w:t>
      </w:r>
    </w:p>
    <w:p w:rsidR="00913CD1" w:rsidRDefault="00913CD1" w:rsidP="00913CD1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color w:val="000000"/>
          <w:sz w:val="26"/>
          <w:szCs w:val="26"/>
        </w:rPr>
      </w:pPr>
      <w:r w:rsidRPr="00B5450E">
        <w:rPr>
          <w:rFonts w:eastAsia="Arial Unicode MS"/>
          <w:color w:val="000000"/>
          <w:sz w:val="26"/>
          <w:szCs w:val="26"/>
        </w:rPr>
        <w:t xml:space="preserve">к </w:t>
      </w:r>
      <w:r>
        <w:rPr>
          <w:rFonts w:eastAsia="Arial Unicode MS"/>
          <w:color w:val="000000"/>
          <w:sz w:val="26"/>
          <w:szCs w:val="26"/>
        </w:rPr>
        <w:t>Регламенту</w:t>
      </w:r>
      <w:r w:rsidRPr="00B5450E">
        <w:rPr>
          <w:rFonts w:eastAsia="Arial Unicode MS"/>
          <w:color w:val="000000"/>
          <w:sz w:val="26"/>
          <w:szCs w:val="26"/>
        </w:rPr>
        <w:t xml:space="preserve"> </w:t>
      </w:r>
      <w:r w:rsidRPr="00B5450E">
        <w:rPr>
          <w:color w:val="000000"/>
          <w:sz w:val="26"/>
          <w:szCs w:val="26"/>
        </w:rPr>
        <w:t xml:space="preserve">реализации полномочий главными </w:t>
      </w:r>
    </w:p>
    <w:p w:rsidR="00913CD1" w:rsidRDefault="00913CD1" w:rsidP="00913CD1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color w:val="000000"/>
          <w:sz w:val="26"/>
          <w:szCs w:val="26"/>
        </w:rPr>
      </w:pPr>
      <w:r w:rsidRPr="00B5450E">
        <w:rPr>
          <w:color w:val="000000"/>
          <w:sz w:val="26"/>
          <w:szCs w:val="26"/>
        </w:rPr>
        <w:t xml:space="preserve">администраторами (администраторами) доходов </w:t>
      </w:r>
    </w:p>
    <w:p w:rsidR="00913CD1" w:rsidRDefault="00913CD1" w:rsidP="00913CD1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бюджета г. Пыть-Яха </w:t>
      </w:r>
      <w:r w:rsidRPr="00B5450E">
        <w:rPr>
          <w:color w:val="000000"/>
          <w:sz w:val="26"/>
          <w:szCs w:val="26"/>
        </w:rPr>
        <w:t>по взысканию дебиторской</w:t>
      </w:r>
    </w:p>
    <w:p w:rsidR="00913CD1" w:rsidRDefault="00913CD1" w:rsidP="00913CD1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color w:val="000000"/>
          <w:sz w:val="26"/>
          <w:szCs w:val="26"/>
        </w:rPr>
      </w:pPr>
      <w:r w:rsidRPr="00B5450E">
        <w:rPr>
          <w:color w:val="000000"/>
          <w:sz w:val="26"/>
          <w:szCs w:val="26"/>
        </w:rPr>
        <w:t xml:space="preserve"> задолженности по платежам в бюджет, пеням и </w:t>
      </w:r>
    </w:p>
    <w:p w:rsidR="00913CD1" w:rsidRDefault="00913CD1" w:rsidP="00913CD1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color w:val="000000"/>
          <w:sz w:val="26"/>
          <w:szCs w:val="26"/>
        </w:rPr>
      </w:pPr>
      <w:r w:rsidRPr="00B5450E">
        <w:rPr>
          <w:color w:val="000000"/>
          <w:sz w:val="26"/>
          <w:szCs w:val="26"/>
        </w:rPr>
        <w:t>штрафам по ним</w:t>
      </w:r>
    </w:p>
    <w:p w:rsidR="008D0C20" w:rsidRDefault="008D0C20" w:rsidP="00913CD1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color w:val="000000"/>
          <w:sz w:val="26"/>
          <w:szCs w:val="26"/>
        </w:rPr>
      </w:pPr>
    </w:p>
    <w:p w:rsidR="0077482C" w:rsidRDefault="0077482C" w:rsidP="0077482C">
      <w:pPr>
        <w:widowControl w:val="0"/>
        <w:tabs>
          <w:tab w:val="left" w:pos="6060"/>
          <w:tab w:val="left" w:pos="6105"/>
        </w:tabs>
        <w:overflowPunct w:val="0"/>
        <w:autoSpaceDE w:val="0"/>
        <w:autoSpaceDN w:val="0"/>
        <w:adjustRightInd w:val="0"/>
        <w:ind w:left="4536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Показатели</w:t>
      </w:r>
    </w:p>
    <w:p w:rsidR="008D0C20" w:rsidRDefault="0077482C" w:rsidP="0077482C">
      <w:pPr>
        <w:widowControl w:val="0"/>
        <w:tabs>
          <w:tab w:val="left" w:pos="6060"/>
          <w:tab w:val="left" w:pos="6105"/>
        </w:tabs>
        <w:overflowPunct w:val="0"/>
        <w:autoSpaceDE w:val="0"/>
        <w:autoSpaceDN w:val="0"/>
        <w:adjustRightInd w:val="0"/>
        <w:ind w:left="4536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дебиторской задолженности по неналоговым доходам</w:t>
      </w:r>
    </w:p>
    <w:p w:rsidR="0077482C" w:rsidRDefault="0077482C" w:rsidP="0077482C">
      <w:pPr>
        <w:widowControl w:val="0"/>
        <w:tabs>
          <w:tab w:val="left" w:pos="6060"/>
          <w:tab w:val="left" w:pos="6105"/>
        </w:tabs>
        <w:overflowPunct w:val="0"/>
        <w:autoSpaceDE w:val="0"/>
        <w:autoSpaceDN w:val="0"/>
        <w:adjustRightInd w:val="0"/>
        <w:ind w:left="4536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состоянию на _______________ 20___года</w:t>
      </w:r>
    </w:p>
    <w:p w:rsidR="0077482C" w:rsidRDefault="0077482C" w:rsidP="0077482C">
      <w:pPr>
        <w:widowControl w:val="0"/>
        <w:tabs>
          <w:tab w:val="left" w:pos="6060"/>
          <w:tab w:val="left" w:pos="6105"/>
        </w:tabs>
        <w:overflowPunct w:val="0"/>
        <w:autoSpaceDE w:val="0"/>
        <w:autoSpaceDN w:val="0"/>
        <w:adjustRightInd w:val="0"/>
        <w:ind w:left="4536"/>
        <w:jc w:val="both"/>
        <w:textAlignment w:val="baseline"/>
        <w:rPr>
          <w:color w:val="000000"/>
          <w:sz w:val="26"/>
          <w:szCs w:val="26"/>
        </w:rPr>
      </w:pPr>
    </w:p>
    <w:p w:rsidR="00D377C5" w:rsidRDefault="00D377C5" w:rsidP="0077482C">
      <w:pPr>
        <w:widowControl w:val="0"/>
        <w:tabs>
          <w:tab w:val="left" w:pos="6060"/>
          <w:tab w:val="left" w:pos="6105"/>
        </w:tabs>
        <w:overflowPunct w:val="0"/>
        <w:autoSpaceDE w:val="0"/>
        <w:autoSpaceDN w:val="0"/>
        <w:adjustRightInd w:val="0"/>
        <w:ind w:left="4536" w:hanging="4536"/>
        <w:jc w:val="both"/>
        <w:textAlignment w:val="baseline"/>
        <w:rPr>
          <w:color w:val="000000"/>
          <w:sz w:val="16"/>
          <w:szCs w:val="16"/>
        </w:rPr>
      </w:pPr>
    </w:p>
    <w:p w:rsidR="0077482C" w:rsidRPr="00D377C5" w:rsidRDefault="0077482C" w:rsidP="0077482C">
      <w:pPr>
        <w:widowControl w:val="0"/>
        <w:tabs>
          <w:tab w:val="left" w:pos="6060"/>
          <w:tab w:val="left" w:pos="6105"/>
        </w:tabs>
        <w:overflowPunct w:val="0"/>
        <w:autoSpaceDE w:val="0"/>
        <w:autoSpaceDN w:val="0"/>
        <w:adjustRightInd w:val="0"/>
        <w:ind w:left="4536" w:hanging="4536"/>
        <w:jc w:val="both"/>
        <w:textAlignment w:val="baseline"/>
        <w:rPr>
          <w:color w:val="000000"/>
          <w:sz w:val="16"/>
          <w:szCs w:val="16"/>
        </w:rPr>
      </w:pPr>
      <w:r w:rsidRPr="00D377C5">
        <w:rPr>
          <w:color w:val="000000"/>
          <w:sz w:val="16"/>
          <w:szCs w:val="16"/>
        </w:rPr>
        <w:t>Наименование администратора доходов бюджета</w:t>
      </w:r>
    </w:p>
    <w:p w:rsidR="0077482C" w:rsidRPr="0077482C" w:rsidRDefault="0077482C" w:rsidP="00D377C5">
      <w:pPr>
        <w:widowControl w:val="0"/>
        <w:tabs>
          <w:tab w:val="left" w:pos="6060"/>
          <w:tab w:val="left" w:pos="6105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>____________________________________________________________________________________________________________________</w:t>
      </w:r>
      <w:r>
        <w:rPr>
          <w:color w:val="000000"/>
          <w:sz w:val="26"/>
          <w:szCs w:val="26"/>
          <w:u w:val="single"/>
        </w:rPr>
        <w:t xml:space="preserve">     </w:t>
      </w:r>
    </w:p>
    <w:p w:rsidR="008D0C20" w:rsidRPr="008D0C20" w:rsidRDefault="008D0C20" w:rsidP="0077482C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both"/>
        <w:textAlignment w:val="baseline"/>
        <w:rPr>
          <w:color w:val="000000"/>
          <w:sz w:val="16"/>
          <w:szCs w:val="16"/>
        </w:rPr>
      </w:pPr>
    </w:p>
    <w:p w:rsidR="008D0C20" w:rsidRDefault="008D0C20" w:rsidP="00913CD1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color w:val="000000"/>
          <w:sz w:val="26"/>
          <w:szCs w:val="26"/>
        </w:rPr>
      </w:pPr>
    </w:p>
    <w:p w:rsidR="008D0C20" w:rsidRPr="0077482C" w:rsidRDefault="0077482C" w:rsidP="0077482C">
      <w:pPr>
        <w:widowControl w:val="0"/>
        <w:tabs>
          <w:tab w:val="left" w:pos="6105"/>
          <w:tab w:val="left" w:pos="10875"/>
        </w:tabs>
        <w:overflowPunct w:val="0"/>
        <w:autoSpaceDE w:val="0"/>
        <w:autoSpaceDN w:val="0"/>
        <w:adjustRightInd w:val="0"/>
        <w:ind w:left="4536"/>
        <w:textAlignment w:val="baseline"/>
        <w:rPr>
          <w:rFonts w:eastAsia="Arial Unicode MS"/>
          <w:color w:val="000000"/>
          <w:sz w:val="16"/>
          <w:szCs w:val="16"/>
        </w:rPr>
      </w:pPr>
      <w:r>
        <w:rPr>
          <w:rFonts w:eastAsia="Arial Unicode MS"/>
          <w:color w:val="000000"/>
          <w:sz w:val="26"/>
          <w:szCs w:val="26"/>
        </w:rPr>
        <w:tab/>
      </w:r>
      <w:r>
        <w:rPr>
          <w:rFonts w:eastAsia="Arial Unicode MS"/>
          <w:color w:val="000000"/>
          <w:sz w:val="26"/>
          <w:szCs w:val="26"/>
        </w:rPr>
        <w:tab/>
      </w:r>
      <w:r w:rsidRPr="0077482C">
        <w:rPr>
          <w:rFonts w:eastAsia="Arial Unicode MS"/>
          <w:color w:val="000000"/>
          <w:sz w:val="16"/>
          <w:szCs w:val="16"/>
        </w:rPr>
        <w:t>(в рублях с двумя знаками после запятой)</w:t>
      </w:r>
    </w:p>
    <w:tbl>
      <w:tblPr>
        <w:tblStyle w:val="ab"/>
        <w:tblW w:w="14879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134"/>
        <w:gridCol w:w="992"/>
        <w:gridCol w:w="1559"/>
        <w:gridCol w:w="1267"/>
        <w:gridCol w:w="1285"/>
        <w:gridCol w:w="1134"/>
        <w:gridCol w:w="708"/>
        <w:gridCol w:w="705"/>
        <w:gridCol w:w="1847"/>
        <w:gridCol w:w="2126"/>
      </w:tblGrid>
      <w:tr w:rsidR="00F4508F" w:rsidRPr="00913CD1" w:rsidTr="00F4508F">
        <w:trPr>
          <w:trHeight w:val="300"/>
        </w:trPr>
        <w:tc>
          <w:tcPr>
            <w:tcW w:w="1413" w:type="dxa"/>
            <w:vMerge w:val="restart"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Наименование дохода</w:t>
            </w:r>
          </w:p>
        </w:tc>
        <w:tc>
          <w:tcPr>
            <w:tcW w:w="709" w:type="dxa"/>
            <w:vMerge w:val="restart"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КБК</w:t>
            </w:r>
          </w:p>
        </w:tc>
        <w:tc>
          <w:tcPr>
            <w:tcW w:w="1134" w:type="dxa"/>
            <w:vMerge w:val="restart"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группа контрагента</w:t>
            </w:r>
            <w:r w:rsidRPr="00355266">
              <w:rPr>
                <w:sz w:val="16"/>
                <w:szCs w:val="16"/>
                <w:vertAlign w:val="superscript"/>
              </w:rPr>
              <w:t xml:space="preserve"> 1</w:t>
            </w:r>
          </w:p>
        </w:tc>
        <w:tc>
          <w:tcPr>
            <w:tcW w:w="992" w:type="dxa"/>
            <w:vMerge w:val="restart"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контрагент</w:t>
            </w:r>
          </w:p>
        </w:tc>
        <w:tc>
          <w:tcPr>
            <w:tcW w:w="1559" w:type="dxa"/>
            <w:vMerge w:val="restart"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сумма задолженности (гр.7+гр.9+гр.10+гр.11+гр.12)</w:t>
            </w:r>
          </w:p>
        </w:tc>
        <w:tc>
          <w:tcPr>
            <w:tcW w:w="6946" w:type="dxa"/>
            <w:gridSpan w:val="6"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в том числе:</w:t>
            </w:r>
          </w:p>
        </w:tc>
        <w:tc>
          <w:tcPr>
            <w:tcW w:w="2126" w:type="dxa"/>
            <w:vMerge w:val="restart"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Примечание (номер, дата договора (требования))</w:t>
            </w:r>
          </w:p>
        </w:tc>
      </w:tr>
      <w:tr w:rsidR="00F4508F" w:rsidRPr="00913CD1" w:rsidTr="00F4508F">
        <w:trPr>
          <w:trHeight w:val="300"/>
        </w:trPr>
        <w:tc>
          <w:tcPr>
            <w:tcW w:w="1413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267" w:type="dxa"/>
            <w:vMerge w:val="restart"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 xml:space="preserve">просроченная задолженность </w:t>
            </w:r>
          </w:p>
        </w:tc>
        <w:tc>
          <w:tcPr>
            <w:tcW w:w="1285" w:type="dxa"/>
            <w:vMerge w:val="restart"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Дата возникновения просроченной задолженности</w:t>
            </w:r>
          </w:p>
        </w:tc>
        <w:tc>
          <w:tcPr>
            <w:tcW w:w="1134" w:type="dxa"/>
            <w:vMerge w:val="restart"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202___ (год) текущий год</w:t>
            </w:r>
          </w:p>
        </w:tc>
        <w:tc>
          <w:tcPr>
            <w:tcW w:w="3260" w:type="dxa"/>
            <w:gridSpan w:val="3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доходы будущих периодов (год)</w:t>
            </w:r>
          </w:p>
        </w:tc>
        <w:tc>
          <w:tcPr>
            <w:tcW w:w="2126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  <w:tr w:rsidR="00F4508F" w:rsidRPr="00913CD1" w:rsidTr="00F4508F">
        <w:trPr>
          <w:trHeight w:val="825"/>
        </w:trPr>
        <w:tc>
          <w:tcPr>
            <w:tcW w:w="1413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267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285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708" w:type="dxa"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202__</w:t>
            </w:r>
          </w:p>
        </w:tc>
        <w:tc>
          <w:tcPr>
            <w:tcW w:w="705" w:type="dxa"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202__</w:t>
            </w:r>
          </w:p>
        </w:tc>
        <w:tc>
          <w:tcPr>
            <w:tcW w:w="1847" w:type="dxa"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202___ и до окончания договора</w:t>
            </w:r>
          </w:p>
        </w:tc>
        <w:tc>
          <w:tcPr>
            <w:tcW w:w="2126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  <w:tr w:rsidR="00F4508F" w:rsidRPr="00913CD1" w:rsidTr="00F4508F">
        <w:trPr>
          <w:trHeight w:val="270"/>
        </w:trPr>
        <w:tc>
          <w:tcPr>
            <w:tcW w:w="1413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AE0DA1" w:rsidRPr="00355266" w:rsidRDefault="00E11119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AE0DA1" w:rsidRPr="00355266" w:rsidRDefault="00E11119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AE0DA1" w:rsidRPr="00355266" w:rsidRDefault="00E11119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67" w:type="dxa"/>
            <w:noWrap/>
            <w:hideMark/>
          </w:tcPr>
          <w:p w:rsidR="00AE0DA1" w:rsidRPr="00355266" w:rsidRDefault="00E11119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85" w:type="dxa"/>
            <w:noWrap/>
            <w:hideMark/>
          </w:tcPr>
          <w:p w:rsidR="00AE0DA1" w:rsidRPr="00355266" w:rsidRDefault="00E11119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AE0DA1" w:rsidRPr="00355266" w:rsidRDefault="00E11119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AE0DA1" w:rsidRPr="00355266" w:rsidRDefault="00E11119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5" w:type="dxa"/>
            <w:noWrap/>
            <w:hideMark/>
          </w:tcPr>
          <w:p w:rsidR="00AE0DA1" w:rsidRPr="00355266" w:rsidRDefault="00E11119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47" w:type="dxa"/>
            <w:noWrap/>
            <w:hideMark/>
          </w:tcPr>
          <w:p w:rsidR="00AE0DA1" w:rsidRPr="00355266" w:rsidRDefault="00E11119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126" w:type="dxa"/>
            <w:noWrap/>
            <w:hideMark/>
          </w:tcPr>
          <w:p w:rsidR="00AE0DA1" w:rsidRPr="00355266" w:rsidRDefault="00E11119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F4508F" w:rsidRPr="00913CD1" w:rsidTr="00F4508F">
        <w:trPr>
          <w:trHeight w:val="390"/>
        </w:trPr>
        <w:tc>
          <w:tcPr>
            <w:tcW w:w="1413" w:type="dxa"/>
            <w:vMerge w:val="restart"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1285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1847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</w:tr>
      <w:tr w:rsidR="00F4508F" w:rsidRPr="00913CD1" w:rsidTr="00F4508F">
        <w:trPr>
          <w:trHeight w:val="465"/>
        </w:trPr>
        <w:tc>
          <w:tcPr>
            <w:tcW w:w="1413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1267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1285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1847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noWrap/>
            <w:hideMark/>
          </w:tcPr>
          <w:p w:rsidR="00AE0DA1" w:rsidRPr="00355266" w:rsidRDefault="00AE0DA1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  <w:r w:rsidRPr="00355266">
              <w:rPr>
                <w:sz w:val="16"/>
                <w:szCs w:val="16"/>
              </w:rPr>
              <w:t> </w:t>
            </w:r>
          </w:p>
        </w:tc>
      </w:tr>
      <w:tr w:rsidR="00E77FBC" w:rsidRPr="00913CD1" w:rsidTr="00F4508F">
        <w:trPr>
          <w:trHeight w:val="402"/>
        </w:trPr>
        <w:tc>
          <w:tcPr>
            <w:tcW w:w="2122" w:type="dxa"/>
            <w:gridSpan w:val="2"/>
            <w:hideMark/>
          </w:tcPr>
          <w:p w:rsidR="00E047BE" w:rsidRPr="00355266" w:rsidRDefault="00E047BE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16"/>
                <w:szCs w:val="16"/>
              </w:rPr>
            </w:pPr>
            <w:r w:rsidRPr="00355266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E047BE" w:rsidRPr="00355266" w:rsidRDefault="00E047BE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16"/>
                <w:szCs w:val="16"/>
              </w:rPr>
            </w:pPr>
            <w:r w:rsidRPr="003552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E047BE" w:rsidRPr="00355266" w:rsidRDefault="00E047BE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16"/>
                <w:szCs w:val="16"/>
              </w:rPr>
            </w:pPr>
            <w:r w:rsidRPr="003552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E047BE" w:rsidRPr="00355266" w:rsidRDefault="00E047BE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16"/>
                <w:szCs w:val="16"/>
              </w:rPr>
            </w:pPr>
            <w:r w:rsidRPr="003552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7" w:type="dxa"/>
            <w:noWrap/>
            <w:hideMark/>
          </w:tcPr>
          <w:p w:rsidR="00E047BE" w:rsidRPr="00355266" w:rsidRDefault="00E047BE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16"/>
                <w:szCs w:val="16"/>
              </w:rPr>
            </w:pPr>
            <w:r w:rsidRPr="003552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5" w:type="dxa"/>
            <w:noWrap/>
            <w:hideMark/>
          </w:tcPr>
          <w:p w:rsidR="00E047BE" w:rsidRPr="00355266" w:rsidRDefault="00E047BE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16"/>
                <w:szCs w:val="16"/>
              </w:rPr>
            </w:pPr>
            <w:r w:rsidRPr="003552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E047BE" w:rsidRPr="00355266" w:rsidRDefault="00E047BE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16"/>
                <w:szCs w:val="16"/>
              </w:rPr>
            </w:pPr>
            <w:r w:rsidRPr="003552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E047BE" w:rsidRPr="00355266" w:rsidRDefault="00E047BE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16"/>
                <w:szCs w:val="16"/>
              </w:rPr>
            </w:pPr>
            <w:r w:rsidRPr="003552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5" w:type="dxa"/>
            <w:noWrap/>
            <w:hideMark/>
          </w:tcPr>
          <w:p w:rsidR="00E047BE" w:rsidRPr="00355266" w:rsidRDefault="00E047BE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16"/>
                <w:szCs w:val="16"/>
              </w:rPr>
            </w:pPr>
            <w:r w:rsidRPr="003552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7" w:type="dxa"/>
            <w:noWrap/>
            <w:hideMark/>
          </w:tcPr>
          <w:p w:rsidR="00E047BE" w:rsidRPr="00355266" w:rsidRDefault="00E047BE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16"/>
                <w:szCs w:val="16"/>
              </w:rPr>
            </w:pPr>
            <w:r w:rsidRPr="003552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26" w:type="dxa"/>
            <w:hideMark/>
          </w:tcPr>
          <w:p w:rsidR="00E047BE" w:rsidRPr="00355266" w:rsidRDefault="00E047BE" w:rsidP="00E04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16"/>
                <w:szCs w:val="16"/>
              </w:rPr>
            </w:pPr>
            <w:r w:rsidRPr="0035526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</w:tbl>
    <w:p w:rsidR="00913CD1" w:rsidRDefault="00913CD1" w:rsidP="00E77FBC">
      <w:pPr>
        <w:tabs>
          <w:tab w:val="left" w:pos="7088"/>
        </w:tabs>
        <w:overflowPunct w:val="0"/>
        <w:autoSpaceDE w:val="0"/>
        <w:autoSpaceDN w:val="0"/>
        <w:adjustRightInd w:val="0"/>
        <w:textAlignment w:val="baseline"/>
      </w:pPr>
    </w:p>
    <w:tbl>
      <w:tblPr>
        <w:tblW w:w="26660" w:type="dxa"/>
        <w:tblLook w:val="04A0" w:firstRow="1" w:lastRow="0" w:firstColumn="1" w:lastColumn="0" w:noHBand="0" w:noVBand="1"/>
      </w:tblPr>
      <w:tblGrid>
        <w:gridCol w:w="5159"/>
        <w:gridCol w:w="2354"/>
        <w:gridCol w:w="1392"/>
        <w:gridCol w:w="1252"/>
        <w:gridCol w:w="2646"/>
        <w:gridCol w:w="2020"/>
        <w:gridCol w:w="1480"/>
        <w:gridCol w:w="1480"/>
        <w:gridCol w:w="1460"/>
        <w:gridCol w:w="1320"/>
        <w:gridCol w:w="1160"/>
        <w:gridCol w:w="1600"/>
        <w:gridCol w:w="3337"/>
      </w:tblGrid>
      <w:tr w:rsidR="00451BDA" w:rsidRPr="00451BDA" w:rsidTr="00451BDA">
        <w:trPr>
          <w:trHeight w:val="315"/>
        </w:trPr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  <w:r w:rsidRPr="00451BDA">
              <w:rPr>
                <w:color w:val="000000"/>
                <w:sz w:val="20"/>
                <w:szCs w:val="20"/>
                <w:vertAlign w:val="superscript"/>
              </w:rPr>
              <w:t>1</w:t>
            </w:r>
            <w:r w:rsidRPr="00451BDA">
              <w:rPr>
                <w:color w:val="000000"/>
                <w:sz w:val="20"/>
                <w:szCs w:val="20"/>
              </w:rPr>
              <w:t xml:space="preserve"> Группа контрагента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390"/>
        </w:trPr>
        <w:tc>
          <w:tcPr>
            <w:tcW w:w="148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  <w:r w:rsidRPr="00451BDA">
              <w:rPr>
                <w:color w:val="000000"/>
                <w:sz w:val="20"/>
                <w:szCs w:val="20"/>
              </w:rPr>
              <w:t>1 - Участники бюджетного процесса (органы власти: министерства, федеральные службы, внебюджетные фонды, ГРБС, казенные учреждения и другие ПБС)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255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  <w:r w:rsidRPr="00451BDA">
              <w:rPr>
                <w:color w:val="000000"/>
                <w:sz w:val="20"/>
                <w:szCs w:val="20"/>
              </w:rPr>
              <w:t>2 - Бюджетные или автономные учреждения (бюджетные, автономные учреждения)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255"/>
        </w:trPr>
        <w:tc>
          <w:tcPr>
            <w:tcW w:w="10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  <w:r w:rsidRPr="00451BDA">
              <w:rPr>
                <w:color w:val="000000"/>
                <w:sz w:val="20"/>
                <w:szCs w:val="20"/>
              </w:rPr>
              <w:t>3 - Финансовые и нефинансовые организации государственного сектора (унитарные предприятия, госкомпании)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255"/>
        </w:trPr>
        <w:tc>
          <w:tcPr>
            <w:tcW w:w="12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  <w:r w:rsidRPr="00451BDA">
              <w:rPr>
                <w:color w:val="000000"/>
                <w:sz w:val="20"/>
                <w:szCs w:val="20"/>
              </w:rPr>
              <w:t>4 - Иные нефинансовые организации (ООО, АО, ПАО, другие коммерческие организации, которые производят товары или оказывают услуги)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255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  <w:r w:rsidRPr="00451BDA">
              <w:rPr>
                <w:color w:val="000000"/>
                <w:sz w:val="20"/>
                <w:szCs w:val="20"/>
              </w:rPr>
              <w:lastRenderedPageBreak/>
              <w:t>5 - Иные финансовые организации (банки, страховые организации)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255"/>
        </w:trPr>
        <w:tc>
          <w:tcPr>
            <w:tcW w:w="148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  <w:r w:rsidRPr="00451BDA">
              <w:rPr>
                <w:color w:val="000000"/>
                <w:sz w:val="20"/>
                <w:szCs w:val="20"/>
              </w:rPr>
              <w:t>6 - Некоммерческие организации (НКО) (АНО, Казачье общество, некоммерческий фонд, частное учреждение, ассоциация, ТСЖ, главы КФХ и другие объединения)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255"/>
        </w:trPr>
        <w:tc>
          <w:tcPr>
            <w:tcW w:w="266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Default="00106992" w:rsidP="00451B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451BDA" w:rsidRPr="00451BDA">
              <w:rPr>
                <w:color w:val="000000"/>
                <w:sz w:val="20"/>
                <w:szCs w:val="20"/>
              </w:rPr>
              <w:t xml:space="preserve"> - Физлица – производители товаров, работ, услуг (Индивидуальные предприниматели, </w:t>
            </w:r>
            <w:proofErr w:type="spellStart"/>
            <w:r w:rsidR="00451BDA" w:rsidRPr="00451BDA">
              <w:rPr>
                <w:color w:val="000000"/>
                <w:sz w:val="20"/>
                <w:szCs w:val="20"/>
              </w:rPr>
              <w:t>Самозанятые</w:t>
            </w:r>
            <w:proofErr w:type="spellEnd"/>
            <w:r w:rsidR="00451BDA" w:rsidRPr="00451BDA">
              <w:rPr>
                <w:color w:val="000000"/>
                <w:sz w:val="20"/>
                <w:szCs w:val="20"/>
              </w:rPr>
              <w:t xml:space="preserve"> – физлица, которые перешли на специальный налоговый режим,</w:t>
            </w:r>
          </w:p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  <w:r w:rsidRPr="00451BDA">
              <w:rPr>
                <w:color w:val="000000"/>
                <w:sz w:val="20"/>
                <w:szCs w:val="20"/>
              </w:rPr>
              <w:t xml:space="preserve"> Адвокаты, нотариусы, занимающиеся частной практикой, оценщики, патентные поверенные, частные детективы)</w:t>
            </w:r>
          </w:p>
        </w:tc>
      </w:tr>
      <w:tr w:rsidR="00451BDA" w:rsidRPr="00451BDA" w:rsidTr="00451BDA">
        <w:trPr>
          <w:trHeight w:val="255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106992" w:rsidP="00451B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451BDA" w:rsidRPr="00451BDA">
              <w:rPr>
                <w:color w:val="000000"/>
                <w:sz w:val="20"/>
                <w:szCs w:val="20"/>
              </w:rPr>
              <w:t xml:space="preserve"> - Физические лица, в том числе нерезиденты (сотрудники, студенты)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255"/>
        </w:trPr>
        <w:tc>
          <w:tcPr>
            <w:tcW w:w="89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106992" w:rsidP="00451B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451BDA" w:rsidRPr="00451BDA">
              <w:rPr>
                <w:color w:val="000000"/>
                <w:sz w:val="20"/>
                <w:szCs w:val="20"/>
              </w:rPr>
              <w:t xml:space="preserve"> - Наднациональные организации и иностранные правительства (ООН, ОЭСР, ОПЕК, МВФ и другие)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255"/>
        </w:trPr>
        <w:tc>
          <w:tcPr>
            <w:tcW w:w="12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106992" w:rsidP="00451B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451BDA" w:rsidRPr="00451BDA">
              <w:rPr>
                <w:color w:val="000000"/>
                <w:sz w:val="20"/>
                <w:szCs w:val="20"/>
              </w:rPr>
              <w:t xml:space="preserve"> - Нерезиденты, кроме физлиц, наднациональных организаций, иностранных правительств и международных организаций (иностранные компании)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300"/>
        </w:trPr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300"/>
        </w:trPr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420"/>
        </w:trPr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  <w:r w:rsidRPr="00451BDA">
              <w:rPr>
                <w:color w:val="000000"/>
                <w:sz w:val="22"/>
                <w:szCs w:val="22"/>
              </w:rPr>
              <w:t>Порядок заполнения приложения.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330"/>
        </w:trPr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E11119" w:rsidP="00451B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графах с 1 по 12</w:t>
            </w:r>
            <w:r w:rsidR="00451BDA" w:rsidRPr="00451BDA">
              <w:rPr>
                <w:color w:val="000000"/>
                <w:sz w:val="22"/>
                <w:szCs w:val="22"/>
              </w:rPr>
              <w:t xml:space="preserve"> необходимо указывать: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510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  <w:r w:rsidRPr="00451BDA">
              <w:rPr>
                <w:color w:val="000000"/>
                <w:sz w:val="22"/>
                <w:szCs w:val="22"/>
              </w:rPr>
              <w:t>графа 1 - Наименование кода доходов по бюджетной классификации РФ;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300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  <w:r w:rsidRPr="00451BDA">
              <w:rPr>
                <w:color w:val="000000"/>
                <w:sz w:val="22"/>
                <w:szCs w:val="22"/>
              </w:rPr>
              <w:t>графа 2 - Код доходов бюджетной классификации РФ;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E11119">
        <w:trPr>
          <w:trHeight w:val="80"/>
        </w:trPr>
        <w:tc>
          <w:tcPr>
            <w:tcW w:w="148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300"/>
        </w:trPr>
        <w:tc>
          <w:tcPr>
            <w:tcW w:w="10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E11119" w:rsidP="00451B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графа 3</w:t>
            </w:r>
            <w:r w:rsidR="00451BDA" w:rsidRPr="00451BDA">
              <w:rPr>
                <w:color w:val="000000"/>
                <w:sz w:val="22"/>
                <w:szCs w:val="22"/>
              </w:rPr>
              <w:t xml:space="preserve"> - Группа контрагентов в соответствии с приказом Минфина России от 29.11.2017 №209н;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300"/>
        </w:trPr>
        <w:tc>
          <w:tcPr>
            <w:tcW w:w="148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E11119" w:rsidP="00451B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графа 4</w:t>
            </w:r>
            <w:r w:rsidR="00451BDA" w:rsidRPr="00451BDA">
              <w:rPr>
                <w:color w:val="000000"/>
                <w:sz w:val="22"/>
                <w:szCs w:val="22"/>
              </w:rPr>
              <w:t xml:space="preserve"> - Наименование контрагента в соответствии с документом на основании которого образовалась дебиторская задолженность;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300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E11119" w:rsidP="00451B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графа 5</w:t>
            </w:r>
            <w:r w:rsidR="00451BDA" w:rsidRPr="00451BDA">
              <w:rPr>
                <w:color w:val="000000"/>
                <w:sz w:val="22"/>
                <w:szCs w:val="22"/>
              </w:rPr>
              <w:t xml:space="preserve"> - Общая сумма образовавшейся дебиторской задолженности;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300"/>
        </w:trPr>
        <w:tc>
          <w:tcPr>
            <w:tcW w:w="12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E11119" w:rsidP="00451B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графа 6</w:t>
            </w:r>
            <w:r w:rsidR="00451BDA" w:rsidRPr="00451BDA">
              <w:rPr>
                <w:color w:val="000000"/>
                <w:sz w:val="22"/>
                <w:szCs w:val="22"/>
              </w:rPr>
              <w:t xml:space="preserve"> - Задолженность срок гашения которой истек на дату отчетного периода (представление формы);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630"/>
        </w:trPr>
        <w:tc>
          <w:tcPr>
            <w:tcW w:w="266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Default="00E11119" w:rsidP="00451B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графа 7</w:t>
            </w:r>
            <w:r w:rsidR="00451BDA" w:rsidRPr="00451BDA">
              <w:rPr>
                <w:color w:val="000000"/>
                <w:sz w:val="22"/>
                <w:szCs w:val="22"/>
              </w:rPr>
              <w:t xml:space="preserve"> - Дата возникновения задолженности указывается в формате "ММ.ГГГГ". Если показатель просроченной задолженности </w:t>
            </w:r>
          </w:p>
          <w:p w:rsidR="00451BDA" w:rsidRDefault="00451BDA" w:rsidP="00451BDA">
            <w:pPr>
              <w:rPr>
                <w:color w:val="000000"/>
                <w:sz w:val="22"/>
                <w:szCs w:val="22"/>
              </w:rPr>
            </w:pPr>
            <w:r w:rsidRPr="00451BDA">
              <w:rPr>
                <w:color w:val="000000"/>
                <w:sz w:val="22"/>
                <w:szCs w:val="22"/>
              </w:rPr>
              <w:t xml:space="preserve">сформировался в рамках одного договора (контракта), соглашения по разным документам-основаниям, которые содержат разные даты исполнения </w:t>
            </w:r>
          </w:p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  <w:r w:rsidRPr="00451BDA">
              <w:rPr>
                <w:color w:val="000000"/>
                <w:sz w:val="22"/>
                <w:szCs w:val="22"/>
              </w:rPr>
              <w:t>задолженности (обязательства), то в графе отразите более позднюю дату;</w:t>
            </w:r>
          </w:p>
        </w:tc>
      </w:tr>
      <w:tr w:rsidR="00451BDA" w:rsidRPr="00451BDA" w:rsidTr="00451BDA">
        <w:trPr>
          <w:trHeight w:val="300"/>
        </w:trPr>
        <w:tc>
          <w:tcPr>
            <w:tcW w:w="148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E11119" w:rsidP="00451B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графа 8</w:t>
            </w:r>
            <w:r w:rsidR="00451BDA" w:rsidRPr="00451BDA">
              <w:rPr>
                <w:color w:val="000000"/>
                <w:sz w:val="22"/>
                <w:szCs w:val="22"/>
              </w:rPr>
              <w:t xml:space="preserve"> - Дебиторская задолженность, подлежащая гашению в текущем отчетном году (доходы бюджета текущего финансового года);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300"/>
        </w:trPr>
        <w:tc>
          <w:tcPr>
            <w:tcW w:w="177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Default="00451BDA" w:rsidP="00451BDA">
            <w:pPr>
              <w:rPr>
                <w:color w:val="000000"/>
                <w:sz w:val="22"/>
                <w:szCs w:val="22"/>
              </w:rPr>
            </w:pPr>
            <w:r w:rsidRPr="00451BDA">
              <w:rPr>
                <w:color w:val="000000"/>
                <w:sz w:val="22"/>
                <w:szCs w:val="22"/>
              </w:rPr>
              <w:t xml:space="preserve">графа </w:t>
            </w:r>
            <w:r w:rsidR="00E11119">
              <w:rPr>
                <w:color w:val="000000"/>
                <w:sz w:val="22"/>
                <w:szCs w:val="22"/>
              </w:rPr>
              <w:t>9</w:t>
            </w:r>
            <w:r w:rsidRPr="00451BDA">
              <w:rPr>
                <w:color w:val="000000"/>
                <w:sz w:val="22"/>
                <w:szCs w:val="22"/>
              </w:rPr>
              <w:t xml:space="preserve"> - Дебиторская задолженность, подлежащая гашению в первом году, следующему за текущим финансовым годом (доходы бюджета первого </w:t>
            </w:r>
          </w:p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  <w:r w:rsidRPr="00451BDA">
              <w:rPr>
                <w:color w:val="000000"/>
                <w:sz w:val="22"/>
                <w:szCs w:val="22"/>
              </w:rPr>
              <w:t xml:space="preserve">планового периода);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300"/>
        </w:trPr>
        <w:tc>
          <w:tcPr>
            <w:tcW w:w="177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Default="00E11119" w:rsidP="00451B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графа 10</w:t>
            </w:r>
            <w:r w:rsidR="00451BDA" w:rsidRPr="00451BDA">
              <w:rPr>
                <w:color w:val="000000"/>
                <w:sz w:val="22"/>
                <w:szCs w:val="22"/>
              </w:rPr>
              <w:t xml:space="preserve"> - Дебиторская задолженность, подлежащая гашению во втором году, следующему за первым годом, следующим за очередным (доходы бюджета </w:t>
            </w:r>
          </w:p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  <w:r w:rsidRPr="00451BDA">
              <w:rPr>
                <w:color w:val="000000"/>
                <w:sz w:val="22"/>
                <w:szCs w:val="22"/>
              </w:rPr>
              <w:t>второго планового периода);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300"/>
        </w:trPr>
        <w:tc>
          <w:tcPr>
            <w:tcW w:w="1924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Default="00E11119" w:rsidP="00451B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графа 11</w:t>
            </w:r>
            <w:r w:rsidR="00451BDA" w:rsidRPr="00451BDA">
              <w:rPr>
                <w:color w:val="000000"/>
                <w:sz w:val="22"/>
                <w:szCs w:val="22"/>
              </w:rPr>
              <w:t xml:space="preserve"> - Дебиторская задолженность начисленная на весь сро</w:t>
            </w:r>
            <w:r w:rsidR="00451BDA">
              <w:rPr>
                <w:color w:val="000000"/>
                <w:sz w:val="22"/>
                <w:szCs w:val="22"/>
              </w:rPr>
              <w:t>к</w:t>
            </w:r>
            <w:r w:rsidR="00451BDA" w:rsidRPr="00451BDA">
              <w:rPr>
                <w:color w:val="000000"/>
                <w:sz w:val="22"/>
                <w:szCs w:val="22"/>
              </w:rPr>
              <w:t xml:space="preserve"> договора (соглашения) и подлежащая гашению за пределами планового периода (доходы</w:t>
            </w:r>
          </w:p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  <w:r w:rsidRPr="00451BDA">
              <w:rPr>
                <w:color w:val="000000"/>
                <w:sz w:val="22"/>
                <w:szCs w:val="22"/>
              </w:rPr>
              <w:t xml:space="preserve"> бюджета за пределами планового периода);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  <w:tr w:rsidR="00451BDA" w:rsidRPr="00451BDA" w:rsidTr="00451BDA">
        <w:trPr>
          <w:trHeight w:val="300"/>
        </w:trPr>
        <w:tc>
          <w:tcPr>
            <w:tcW w:w="163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Default="00E11119" w:rsidP="00451B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графа 12</w:t>
            </w:r>
            <w:r w:rsidR="00451BDA" w:rsidRPr="00451BDA">
              <w:rPr>
                <w:color w:val="000000"/>
                <w:sz w:val="22"/>
                <w:szCs w:val="22"/>
              </w:rPr>
              <w:t xml:space="preserve"> - Номер дата договора (документа-основания), расшифровка задолженности (наименование предоставленных работ, услуг, реализация </w:t>
            </w:r>
          </w:p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  <w:r w:rsidRPr="00451BDA">
              <w:rPr>
                <w:color w:val="000000"/>
                <w:sz w:val="22"/>
                <w:szCs w:val="22"/>
              </w:rPr>
              <w:t xml:space="preserve">имущества, и т.д.)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BDA" w:rsidRPr="00451BDA" w:rsidRDefault="00451BDA" w:rsidP="00451BDA">
            <w:pPr>
              <w:rPr>
                <w:sz w:val="20"/>
                <w:szCs w:val="20"/>
              </w:rPr>
            </w:pPr>
          </w:p>
        </w:tc>
      </w:tr>
    </w:tbl>
    <w:p w:rsidR="00451BDA" w:rsidRDefault="00451BDA" w:rsidP="001914A6">
      <w:pPr>
        <w:overflowPunct w:val="0"/>
        <w:autoSpaceDE w:val="0"/>
        <w:autoSpaceDN w:val="0"/>
        <w:adjustRightInd w:val="0"/>
        <w:textAlignment w:val="baseline"/>
      </w:pPr>
    </w:p>
    <w:p w:rsidR="003E734E" w:rsidRDefault="003E734E" w:rsidP="001914A6">
      <w:pPr>
        <w:overflowPunct w:val="0"/>
        <w:autoSpaceDE w:val="0"/>
        <w:autoSpaceDN w:val="0"/>
        <w:adjustRightInd w:val="0"/>
        <w:textAlignment w:val="baseline"/>
      </w:pPr>
    </w:p>
    <w:p w:rsidR="003E734E" w:rsidRPr="00B5450E" w:rsidRDefault="003E734E" w:rsidP="00E11119">
      <w:pPr>
        <w:keepNext/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outlineLvl w:val="1"/>
        <w:rPr>
          <w:bCs/>
          <w:sz w:val="26"/>
          <w:szCs w:val="26"/>
        </w:rPr>
      </w:pPr>
      <w:r w:rsidRPr="00B5450E">
        <w:rPr>
          <w:bCs/>
          <w:sz w:val="26"/>
          <w:szCs w:val="26"/>
        </w:rPr>
        <w:lastRenderedPageBreak/>
        <w:t xml:space="preserve">Приложение </w:t>
      </w:r>
      <w:r w:rsidR="00F45BD7">
        <w:rPr>
          <w:bCs/>
          <w:sz w:val="26"/>
          <w:szCs w:val="26"/>
        </w:rPr>
        <w:t>№ 3</w:t>
      </w:r>
    </w:p>
    <w:p w:rsidR="003E734E" w:rsidRDefault="003E734E" w:rsidP="00F45BD7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color w:val="000000"/>
          <w:sz w:val="26"/>
          <w:szCs w:val="26"/>
        </w:rPr>
      </w:pPr>
      <w:r w:rsidRPr="00B5450E">
        <w:rPr>
          <w:rFonts w:eastAsia="Arial Unicode MS"/>
          <w:color w:val="000000"/>
          <w:sz w:val="26"/>
          <w:szCs w:val="26"/>
        </w:rPr>
        <w:t xml:space="preserve">к </w:t>
      </w:r>
      <w:r>
        <w:rPr>
          <w:rFonts w:eastAsia="Arial Unicode MS"/>
          <w:color w:val="000000"/>
          <w:sz w:val="26"/>
          <w:szCs w:val="26"/>
        </w:rPr>
        <w:t>Регламенту</w:t>
      </w:r>
      <w:r w:rsidRPr="00B5450E">
        <w:rPr>
          <w:rFonts w:eastAsia="Arial Unicode MS"/>
          <w:color w:val="000000"/>
          <w:sz w:val="26"/>
          <w:szCs w:val="26"/>
        </w:rPr>
        <w:t xml:space="preserve"> </w:t>
      </w:r>
      <w:r w:rsidRPr="00B5450E">
        <w:rPr>
          <w:color w:val="000000"/>
          <w:sz w:val="26"/>
          <w:szCs w:val="26"/>
        </w:rPr>
        <w:t xml:space="preserve">реализации полномочий главными </w:t>
      </w:r>
    </w:p>
    <w:p w:rsidR="003E734E" w:rsidRDefault="003E734E" w:rsidP="00F45BD7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color w:val="000000"/>
          <w:sz w:val="26"/>
          <w:szCs w:val="26"/>
        </w:rPr>
      </w:pPr>
      <w:r w:rsidRPr="00B5450E">
        <w:rPr>
          <w:color w:val="000000"/>
          <w:sz w:val="26"/>
          <w:szCs w:val="26"/>
        </w:rPr>
        <w:t xml:space="preserve">администраторами (администраторами) доходов </w:t>
      </w:r>
    </w:p>
    <w:p w:rsidR="003E734E" w:rsidRDefault="003E734E" w:rsidP="00F45BD7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бюджета г. Пыть-Яха </w:t>
      </w:r>
      <w:r w:rsidRPr="00B5450E">
        <w:rPr>
          <w:color w:val="000000"/>
          <w:sz w:val="26"/>
          <w:szCs w:val="26"/>
        </w:rPr>
        <w:t>по взысканию дебиторской</w:t>
      </w:r>
    </w:p>
    <w:p w:rsidR="003E734E" w:rsidRDefault="003E734E" w:rsidP="00F45BD7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color w:val="000000"/>
          <w:sz w:val="26"/>
          <w:szCs w:val="26"/>
        </w:rPr>
      </w:pPr>
      <w:r w:rsidRPr="00B5450E">
        <w:rPr>
          <w:color w:val="000000"/>
          <w:sz w:val="26"/>
          <w:szCs w:val="26"/>
        </w:rPr>
        <w:t xml:space="preserve">задолженности по платежам в бюджет, пеням и </w:t>
      </w:r>
    </w:p>
    <w:p w:rsidR="005F7D41" w:rsidRPr="005F7D41" w:rsidRDefault="005F7D41" w:rsidP="00F45BD7">
      <w:pPr>
        <w:tabs>
          <w:tab w:val="left" w:pos="10950"/>
        </w:tabs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</w:t>
      </w:r>
      <w:r w:rsidRPr="00B5450E">
        <w:rPr>
          <w:color w:val="000000"/>
          <w:sz w:val="26"/>
          <w:szCs w:val="26"/>
        </w:rPr>
        <w:t>штрафам по ним</w:t>
      </w:r>
    </w:p>
    <w:p w:rsidR="005F7D41" w:rsidRDefault="005F7D41" w:rsidP="005F7D41">
      <w:pPr>
        <w:tabs>
          <w:tab w:val="left" w:pos="10080"/>
        </w:tabs>
        <w:jc w:val="center"/>
        <w:rPr>
          <w:color w:val="000000"/>
          <w:sz w:val="26"/>
          <w:szCs w:val="26"/>
        </w:rPr>
      </w:pPr>
    </w:p>
    <w:p w:rsidR="005F7D41" w:rsidRDefault="005F7D41" w:rsidP="005F7D41">
      <w:pPr>
        <w:tabs>
          <w:tab w:val="left" w:pos="10080"/>
        </w:tabs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Показатели</w:t>
      </w:r>
    </w:p>
    <w:p w:rsidR="003E734E" w:rsidRDefault="00E11119" w:rsidP="005F7D41">
      <w:pPr>
        <w:tabs>
          <w:tab w:val="left" w:pos="10950"/>
        </w:tabs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кредиторской</w:t>
      </w:r>
      <w:r w:rsidR="005F7D41">
        <w:rPr>
          <w:color w:val="000000"/>
          <w:sz w:val="26"/>
          <w:szCs w:val="26"/>
        </w:rPr>
        <w:t xml:space="preserve"> задолженности по неналоговым доходам бюджета</w:t>
      </w:r>
    </w:p>
    <w:p w:rsidR="002B7C45" w:rsidRPr="00A5796C" w:rsidRDefault="002B7C45" w:rsidP="002B7C45">
      <w:pPr>
        <w:widowControl w:val="0"/>
        <w:tabs>
          <w:tab w:val="left" w:pos="6060"/>
          <w:tab w:val="left" w:pos="6105"/>
        </w:tabs>
        <w:overflowPunct w:val="0"/>
        <w:autoSpaceDE w:val="0"/>
        <w:autoSpaceDN w:val="0"/>
        <w:adjustRightInd w:val="0"/>
        <w:ind w:left="4536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состоянию на _______________ 20___года</w:t>
      </w:r>
    </w:p>
    <w:p w:rsidR="002B7C45" w:rsidRPr="003E734E" w:rsidRDefault="002B7C45" w:rsidP="005F7D41">
      <w:pPr>
        <w:tabs>
          <w:tab w:val="left" w:pos="10950"/>
        </w:tabs>
        <w:jc w:val="center"/>
      </w:pPr>
    </w:p>
    <w:p w:rsidR="003E734E" w:rsidRDefault="003E734E" w:rsidP="003E734E"/>
    <w:p w:rsidR="003E734E" w:rsidRPr="00D377C5" w:rsidRDefault="003E734E" w:rsidP="003E734E">
      <w:pPr>
        <w:widowControl w:val="0"/>
        <w:tabs>
          <w:tab w:val="left" w:pos="6060"/>
          <w:tab w:val="left" w:pos="6105"/>
        </w:tabs>
        <w:overflowPunct w:val="0"/>
        <w:autoSpaceDE w:val="0"/>
        <w:autoSpaceDN w:val="0"/>
        <w:adjustRightInd w:val="0"/>
        <w:ind w:left="4536" w:hanging="4536"/>
        <w:jc w:val="both"/>
        <w:textAlignment w:val="baseline"/>
        <w:rPr>
          <w:color w:val="000000"/>
          <w:sz w:val="16"/>
          <w:szCs w:val="16"/>
        </w:rPr>
      </w:pPr>
      <w:r w:rsidRPr="00D377C5">
        <w:rPr>
          <w:color w:val="000000"/>
          <w:sz w:val="16"/>
          <w:szCs w:val="16"/>
        </w:rPr>
        <w:t>Наименование администратора доходов бюджета</w:t>
      </w:r>
    </w:p>
    <w:p w:rsidR="003E734E" w:rsidRPr="0077482C" w:rsidRDefault="003E734E" w:rsidP="003E734E">
      <w:pPr>
        <w:widowControl w:val="0"/>
        <w:tabs>
          <w:tab w:val="left" w:pos="6060"/>
          <w:tab w:val="left" w:pos="6105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>____________________________________________________________________________________________________________________</w:t>
      </w:r>
      <w:r>
        <w:rPr>
          <w:color w:val="000000"/>
          <w:sz w:val="26"/>
          <w:szCs w:val="26"/>
          <w:u w:val="single"/>
        </w:rPr>
        <w:t xml:space="preserve">     </w:t>
      </w:r>
    </w:p>
    <w:p w:rsidR="003E734E" w:rsidRPr="008D0C20" w:rsidRDefault="003E734E" w:rsidP="003E734E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both"/>
        <w:textAlignment w:val="baseline"/>
        <w:rPr>
          <w:color w:val="000000"/>
          <w:sz w:val="16"/>
          <w:szCs w:val="16"/>
        </w:rPr>
      </w:pPr>
    </w:p>
    <w:p w:rsidR="003E734E" w:rsidRDefault="003E734E" w:rsidP="003E734E">
      <w:pPr>
        <w:widowControl w:val="0"/>
        <w:tabs>
          <w:tab w:val="left" w:pos="6105"/>
        </w:tabs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color w:val="000000"/>
          <w:sz w:val="26"/>
          <w:szCs w:val="26"/>
        </w:rPr>
      </w:pPr>
    </w:p>
    <w:p w:rsidR="003E734E" w:rsidRPr="00F45BD7" w:rsidRDefault="003E734E" w:rsidP="00F45BD7">
      <w:pPr>
        <w:widowControl w:val="0"/>
        <w:tabs>
          <w:tab w:val="left" w:pos="6105"/>
          <w:tab w:val="left" w:pos="10875"/>
        </w:tabs>
        <w:overflowPunct w:val="0"/>
        <w:autoSpaceDE w:val="0"/>
        <w:autoSpaceDN w:val="0"/>
        <w:adjustRightInd w:val="0"/>
        <w:ind w:left="4536"/>
        <w:textAlignment w:val="baseline"/>
        <w:rPr>
          <w:rFonts w:eastAsia="Arial Unicode MS"/>
          <w:color w:val="000000"/>
          <w:sz w:val="16"/>
          <w:szCs w:val="16"/>
        </w:rPr>
      </w:pPr>
      <w:r>
        <w:rPr>
          <w:rFonts w:eastAsia="Arial Unicode MS"/>
          <w:color w:val="000000"/>
          <w:sz w:val="26"/>
          <w:szCs w:val="26"/>
        </w:rPr>
        <w:tab/>
      </w:r>
      <w:r>
        <w:rPr>
          <w:rFonts w:eastAsia="Arial Unicode MS"/>
          <w:color w:val="000000"/>
          <w:sz w:val="26"/>
          <w:szCs w:val="26"/>
        </w:rPr>
        <w:tab/>
      </w:r>
      <w:r w:rsidR="00F45BD7">
        <w:rPr>
          <w:rFonts w:eastAsia="Arial Unicode MS"/>
          <w:color w:val="000000"/>
          <w:sz w:val="26"/>
          <w:szCs w:val="26"/>
        </w:rPr>
        <w:t xml:space="preserve">       </w:t>
      </w:r>
      <w:r w:rsidRPr="0077482C">
        <w:rPr>
          <w:rFonts w:eastAsia="Arial Unicode MS"/>
          <w:color w:val="000000"/>
          <w:sz w:val="16"/>
          <w:szCs w:val="16"/>
        </w:rPr>
        <w:t>(в рублях с двумя знаками после запятой)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23"/>
        <w:gridCol w:w="1119"/>
        <w:gridCol w:w="1676"/>
        <w:gridCol w:w="1395"/>
        <w:gridCol w:w="2247"/>
        <w:gridCol w:w="2126"/>
        <w:gridCol w:w="2977"/>
      </w:tblGrid>
      <w:tr w:rsidR="00E11119" w:rsidRPr="003E734E" w:rsidTr="00E11119">
        <w:trPr>
          <w:trHeight w:val="300"/>
        </w:trPr>
        <w:tc>
          <w:tcPr>
            <w:tcW w:w="3623" w:type="dxa"/>
            <w:vMerge w:val="restart"/>
            <w:hideMark/>
          </w:tcPr>
          <w:p w:rsidR="00E11119" w:rsidRPr="003E734E" w:rsidRDefault="00E11119" w:rsidP="003E734E">
            <w:r w:rsidRPr="003E734E">
              <w:t>Наименование дохода</w:t>
            </w:r>
          </w:p>
        </w:tc>
        <w:tc>
          <w:tcPr>
            <w:tcW w:w="1119" w:type="dxa"/>
            <w:vMerge w:val="restart"/>
            <w:hideMark/>
          </w:tcPr>
          <w:p w:rsidR="00E11119" w:rsidRPr="003E734E" w:rsidRDefault="00E11119" w:rsidP="003E734E">
            <w:r w:rsidRPr="003E734E">
              <w:t>КБК</w:t>
            </w:r>
          </w:p>
        </w:tc>
        <w:tc>
          <w:tcPr>
            <w:tcW w:w="1676" w:type="dxa"/>
            <w:vMerge w:val="restart"/>
            <w:hideMark/>
          </w:tcPr>
          <w:p w:rsidR="00E11119" w:rsidRPr="003E734E" w:rsidRDefault="00E11119" w:rsidP="003E734E">
            <w:r>
              <w:t>Г</w:t>
            </w:r>
            <w:r w:rsidRPr="003E734E">
              <w:t>руппа контрагента</w:t>
            </w:r>
            <w:r w:rsidRPr="003E734E">
              <w:rPr>
                <w:vertAlign w:val="superscript"/>
              </w:rPr>
              <w:t xml:space="preserve"> 1</w:t>
            </w:r>
          </w:p>
        </w:tc>
        <w:tc>
          <w:tcPr>
            <w:tcW w:w="1395" w:type="dxa"/>
            <w:vMerge w:val="restart"/>
            <w:hideMark/>
          </w:tcPr>
          <w:p w:rsidR="00E11119" w:rsidRPr="003E734E" w:rsidRDefault="00E11119" w:rsidP="00F45BD7">
            <w:pPr>
              <w:jc w:val="center"/>
            </w:pPr>
            <w:r w:rsidRPr="003E734E">
              <w:t>Контрагент</w:t>
            </w:r>
          </w:p>
        </w:tc>
        <w:tc>
          <w:tcPr>
            <w:tcW w:w="2247" w:type="dxa"/>
            <w:vMerge w:val="restart"/>
            <w:hideMark/>
          </w:tcPr>
          <w:p w:rsidR="00E11119" w:rsidRPr="003E734E" w:rsidRDefault="00E11119" w:rsidP="00F45BD7">
            <w:pPr>
              <w:jc w:val="center"/>
            </w:pPr>
            <w:r w:rsidRPr="003E734E">
              <w:t>Итого задолженность</w:t>
            </w:r>
          </w:p>
        </w:tc>
        <w:tc>
          <w:tcPr>
            <w:tcW w:w="2126" w:type="dxa"/>
            <w:vMerge w:val="restart"/>
            <w:hideMark/>
          </w:tcPr>
          <w:p w:rsidR="00E11119" w:rsidRPr="003E734E" w:rsidRDefault="00E11119" w:rsidP="003E734E">
            <w:r>
              <w:t>Д</w:t>
            </w:r>
            <w:r w:rsidRPr="003E734E">
              <w:t xml:space="preserve">ата возникновения задолженности </w:t>
            </w:r>
          </w:p>
        </w:tc>
        <w:tc>
          <w:tcPr>
            <w:tcW w:w="2977" w:type="dxa"/>
            <w:vMerge w:val="restart"/>
            <w:hideMark/>
          </w:tcPr>
          <w:p w:rsidR="00E11119" w:rsidRPr="003E734E" w:rsidRDefault="00E11119" w:rsidP="003E734E">
            <w:r w:rsidRPr="003E734E">
              <w:t>Примечание</w:t>
            </w:r>
          </w:p>
        </w:tc>
      </w:tr>
      <w:tr w:rsidR="00E11119" w:rsidRPr="003E734E" w:rsidTr="00E11119">
        <w:trPr>
          <w:trHeight w:val="960"/>
        </w:trPr>
        <w:tc>
          <w:tcPr>
            <w:tcW w:w="3623" w:type="dxa"/>
            <w:vMerge/>
            <w:hideMark/>
          </w:tcPr>
          <w:p w:rsidR="00E11119" w:rsidRPr="003E734E" w:rsidRDefault="00E11119"/>
        </w:tc>
        <w:tc>
          <w:tcPr>
            <w:tcW w:w="1119" w:type="dxa"/>
            <w:vMerge/>
            <w:hideMark/>
          </w:tcPr>
          <w:p w:rsidR="00E11119" w:rsidRPr="003E734E" w:rsidRDefault="00E11119"/>
        </w:tc>
        <w:tc>
          <w:tcPr>
            <w:tcW w:w="1676" w:type="dxa"/>
            <w:vMerge/>
            <w:hideMark/>
          </w:tcPr>
          <w:p w:rsidR="00E11119" w:rsidRPr="003E734E" w:rsidRDefault="00E11119"/>
        </w:tc>
        <w:tc>
          <w:tcPr>
            <w:tcW w:w="1395" w:type="dxa"/>
            <w:vMerge/>
            <w:hideMark/>
          </w:tcPr>
          <w:p w:rsidR="00E11119" w:rsidRPr="003E734E" w:rsidRDefault="00E11119"/>
        </w:tc>
        <w:tc>
          <w:tcPr>
            <w:tcW w:w="2247" w:type="dxa"/>
            <w:vMerge/>
            <w:hideMark/>
          </w:tcPr>
          <w:p w:rsidR="00E11119" w:rsidRPr="003E734E" w:rsidRDefault="00E11119"/>
        </w:tc>
        <w:tc>
          <w:tcPr>
            <w:tcW w:w="2126" w:type="dxa"/>
            <w:vMerge/>
            <w:hideMark/>
          </w:tcPr>
          <w:p w:rsidR="00E11119" w:rsidRPr="003E734E" w:rsidRDefault="00E11119"/>
        </w:tc>
        <w:tc>
          <w:tcPr>
            <w:tcW w:w="2977" w:type="dxa"/>
            <w:vMerge/>
            <w:hideMark/>
          </w:tcPr>
          <w:p w:rsidR="00E11119" w:rsidRPr="003E734E" w:rsidRDefault="00E11119"/>
        </w:tc>
      </w:tr>
      <w:tr w:rsidR="00E11119" w:rsidRPr="003E734E" w:rsidTr="00E11119">
        <w:trPr>
          <w:trHeight w:val="300"/>
        </w:trPr>
        <w:tc>
          <w:tcPr>
            <w:tcW w:w="3623" w:type="dxa"/>
            <w:noWrap/>
            <w:hideMark/>
          </w:tcPr>
          <w:p w:rsidR="00E11119" w:rsidRPr="003E734E" w:rsidRDefault="00E11119" w:rsidP="003E734E">
            <w:r w:rsidRPr="003E734E">
              <w:t>1</w:t>
            </w:r>
          </w:p>
        </w:tc>
        <w:tc>
          <w:tcPr>
            <w:tcW w:w="1119" w:type="dxa"/>
            <w:noWrap/>
            <w:hideMark/>
          </w:tcPr>
          <w:p w:rsidR="00E11119" w:rsidRPr="003E734E" w:rsidRDefault="00E11119" w:rsidP="003E734E">
            <w:r w:rsidRPr="003E734E">
              <w:t>2</w:t>
            </w:r>
          </w:p>
        </w:tc>
        <w:tc>
          <w:tcPr>
            <w:tcW w:w="1676" w:type="dxa"/>
            <w:noWrap/>
            <w:hideMark/>
          </w:tcPr>
          <w:p w:rsidR="00E11119" w:rsidRPr="003E734E" w:rsidRDefault="00E11119" w:rsidP="003E734E">
            <w:r>
              <w:t>3</w:t>
            </w:r>
          </w:p>
        </w:tc>
        <w:tc>
          <w:tcPr>
            <w:tcW w:w="1395" w:type="dxa"/>
            <w:noWrap/>
            <w:hideMark/>
          </w:tcPr>
          <w:p w:rsidR="00E11119" w:rsidRPr="003E734E" w:rsidRDefault="00E11119" w:rsidP="003E734E">
            <w:r>
              <w:t>4</w:t>
            </w:r>
          </w:p>
        </w:tc>
        <w:tc>
          <w:tcPr>
            <w:tcW w:w="2247" w:type="dxa"/>
            <w:noWrap/>
            <w:hideMark/>
          </w:tcPr>
          <w:p w:rsidR="00E11119" w:rsidRPr="003E734E" w:rsidRDefault="00E11119" w:rsidP="003E734E">
            <w:r>
              <w:t>5</w:t>
            </w:r>
          </w:p>
        </w:tc>
        <w:tc>
          <w:tcPr>
            <w:tcW w:w="2126" w:type="dxa"/>
            <w:noWrap/>
            <w:hideMark/>
          </w:tcPr>
          <w:p w:rsidR="00E11119" w:rsidRPr="003E734E" w:rsidRDefault="00E11119" w:rsidP="003E734E">
            <w:r>
              <w:t>6</w:t>
            </w:r>
          </w:p>
        </w:tc>
        <w:tc>
          <w:tcPr>
            <w:tcW w:w="2977" w:type="dxa"/>
            <w:noWrap/>
            <w:hideMark/>
          </w:tcPr>
          <w:p w:rsidR="00E11119" w:rsidRPr="003E734E" w:rsidRDefault="00E11119" w:rsidP="003E734E">
            <w:r>
              <w:t>7</w:t>
            </w:r>
          </w:p>
        </w:tc>
      </w:tr>
      <w:tr w:rsidR="00E11119" w:rsidRPr="003E734E" w:rsidTr="00E11119">
        <w:trPr>
          <w:trHeight w:val="300"/>
        </w:trPr>
        <w:tc>
          <w:tcPr>
            <w:tcW w:w="3623" w:type="dxa"/>
            <w:vMerge w:val="restart"/>
            <w:hideMark/>
          </w:tcPr>
          <w:p w:rsidR="00E11119" w:rsidRPr="003E734E" w:rsidRDefault="00E11119">
            <w:r w:rsidRPr="003E734E">
              <w:t> </w:t>
            </w:r>
          </w:p>
        </w:tc>
        <w:tc>
          <w:tcPr>
            <w:tcW w:w="1119" w:type="dxa"/>
            <w:vMerge w:val="restart"/>
            <w:hideMark/>
          </w:tcPr>
          <w:p w:rsidR="00E11119" w:rsidRPr="003E734E" w:rsidRDefault="00E11119" w:rsidP="003E734E">
            <w:r w:rsidRPr="003E734E">
              <w:t> </w:t>
            </w:r>
          </w:p>
        </w:tc>
        <w:tc>
          <w:tcPr>
            <w:tcW w:w="1676" w:type="dxa"/>
            <w:hideMark/>
          </w:tcPr>
          <w:p w:rsidR="00E11119" w:rsidRPr="003E734E" w:rsidRDefault="00E11119">
            <w:r w:rsidRPr="003E734E">
              <w:t> </w:t>
            </w:r>
          </w:p>
        </w:tc>
        <w:tc>
          <w:tcPr>
            <w:tcW w:w="1395" w:type="dxa"/>
            <w:noWrap/>
            <w:hideMark/>
          </w:tcPr>
          <w:p w:rsidR="00E11119" w:rsidRPr="003E734E" w:rsidRDefault="00E11119">
            <w:r w:rsidRPr="003E734E">
              <w:t> </w:t>
            </w:r>
          </w:p>
        </w:tc>
        <w:tc>
          <w:tcPr>
            <w:tcW w:w="2247" w:type="dxa"/>
            <w:noWrap/>
            <w:hideMark/>
          </w:tcPr>
          <w:p w:rsidR="00E11119" w:rsidRPr="003E734E" w:rsidRDefault="00E11119">
            <w:r w:rsidRPr="003E734E">
              <w:t> </w:t>
            </w:r>
          </w:p>
        </w:tc>
        <w:tc>
          <w:tcPr>
            <w:tcW w:w="2126" w:type="dxa"/>
            <w:noWrap/>
            <w:hideMark/>
          </w:tcPr>
          <w:p w:rsidR="00E11119" w:rsidRPr="003E734E" w:rsidRDefault="00E11119">
            <w:r w:rsidRPr="003E734E">
              <w:t> </w:t>
            </w:r>
          </w:p>
        </w:tc>
        <w:tc>
          <w:tcPr>
            <w:tcW w:w="2977" w:type="dxa"/>
            <w:noWrap/>
            <w:hideMark/>
          </w:tcPr>
          <w:p w:rsidR="00E11119" w:rsidRPr="003E734E" w:rsidRDefault="00E11119">
            <w:r w:rsidRPr="003E734E">
              <w:t> </w:t>
            </w:r>
          </w:p>
        </w:tc>
      </w:tr>
      <w:tr w:rsidR="00E11119" w:rsidRPr="003E734E" w:rsidTr="00E11119">
        <w:trPr>
          <w:trHeight w:val="300"/>
        </w:trPr>
        <w:tc>
          <w:tcPr>
            <w:tcW w:w="3623" w:type="dxa"/>
            <w:vMerge/>
            <w:hideMark/>
          </w:tcPr>
          <w:p w:rsidR="00E11119" w:rsidRPr="003E734E" w:rsidRDefault="00E11119"/>
        </w:tc>
        <w:tc>
          <w:tcPr>
            <w:tcW w:w="1119" w:type="dxa"/>
            <w:vMerge/>
            <w:hideMark/>
          </w:tcPr>
          <w:p w:rsidR="00E11119" w:rsidRPr="003E734E" w:rsidRDefault="00E11119"/>
        </w:tc>
        <w:tc>
          <w:tcPr>
            <w:tcW w:w="1676" w:type="dxa"/>
            <w:hideMark/>
          </w:tcPr>
          <w:p w:rsidR="00E11119" w:rsidRPr="003E734E" w:rsidRDefault="00E11119">
            <w:r w:rsidRPr="003E734E">
              <w:t> </w:t>
            </w:r>
          </w:p>
        </w:tc>
        <w:tc>
          <w:tcPr>
            <w:tcW w:w="1395" w:type="dxa"/>
            <w:noWrap/>
            <w:hideMark/>
          </w:tcPr>
          <w:p w:rsidR="00E11119" w:rsidRPr="003E734E" w:rsidRDefault="00E11119">
            <w:r w:rsidRPr="003E734E">
              <w:t> </w:t>
            </w:r>
          </w:p>
        </w:tc>
        <w:tc>
          <w:tcPr>
            <w:tcW w:w="2247" w:type="dxa"/>
            <w:noWrap/>
            <w:hideMark/>
          </w:tcPr>
          <w:p w:rsidR="00E11119" w:rsidRPr="003E734E" w:rsidRDefault="00E11119">
            <w:r w:rsidRPr="003E734E">
              <w:t> </w:t>
            </w:r>
          </w:p>
        </w:tc>
        <w:tc>
          <w:tcPr>
            <w:tcW w:w="2126" w:type="dxa"/>
            <w:noWrap/>
            <w:hideMark/>
          </w:tcPr>
          <w:p w:rsidR="00E11119" w:rsidRPr="003E734E" w:rsidRDefault="00E11119">
            <w:r w:rsidRPr="003E734E">
              <w:t> </w:t>
            </w:r>
          </w:p>
        </w:tc>
        <w:tc>
          <w:tcPr>
            <w:tcW w:w="2977" w:type="dxa"/>
            <w:noWrap/>
            <w:hideMark/>
          </w:tcPr>
          <w:p w:rsidR="00E11119" w:rsidRPr="003E734E" w:rsidRDefault="00E11119">
            <w:r w:rsidRPr="003E734E">
              <w:t> </w:t>
            </w:r>
          </w:p>
        </w:tc>
      </w:tr>
      <w:tr w:rsidR="00E11119" w:rsidRPr="003E734E" w:rsidTr="00E11119">
        <w:trPr>
          <w:trHeight w:val="300"/>
        </w:trPr>
        <w:tc>
          <w:tcPr>
            <w:tcW w:w="3623" w:type="dxa"/>
            <w:vMerge/>
            <w:hideMark/>
          </w:tcPr>
          <w:p w:rsidR="00E11119" w:rsidRPr="003E734E" w:rsidRDefault="00E11119"/>
        </w:tc>
        <w:tc>
          <w:tcPr>
            <w:tcW w:w="1119" w:type="dxa"/>
            <w:vMerge/>
            <w:hideMark/>
          </w:tcPr>
          <w:p w:rsidR="00E11119" w:rsidRPr="003E734E" w:rsidRDefault="00E11119"/>
        </w:tc>
        <w:tc>
          <w:tcPr>
            <w:tcW w:w="1676" w:type="dxa"/>
            <w:hideMark/>
          </w:tcPr>
          <w:p w:rsidR="00E11119" w:rsidRPr="003E734E" w:rsidRDefault="00E11119">
            <w:r w:rsidRPr="003E734E">
              <w:t> </w:t>
            </w:r>
          </w:p>
        </w:tc>
        <w:tc>
          <w:tcPr>
            <w:tcW w:w="1395" w:type="dxa"/>
            <w:noWrap/>
            <w:hideMark/>
          </w:tcPr>
          <w:p w:rsidR="00E11119" w:rsidRPr="003E734E" w:rsidRDefault="00E11119">
            <w:r w:rsidRPr="003E734E">
              <w:t> </w:t>
            </w:r>
          </w:p>
        </w:tc>
        <w:tc>
          <w:tcPr>
            <w:tcW w:w="2247" w:type="dxa"/>
            <w:noWrap/>
            <w:hideMark/>
          </w:tcPr>
          <w:p w:rsidR="00E11119" w:rsidRPr="003E734E" w:rsidRDefault="00E11119">
            <w:r w:rsidRPr="003E734E">
              <w:t> </w:t>
            </w:r>
          </w:p>
        </w:tc>
        <w:tc>
          <w:tcPr>
            <w:tcW w:w="2126" w:type="dxa"/>
            <w:noWrap/>
            <w:hideMark/>
          </w:tcPr>
          <w:p w:rsidR="00E11119" w:rsidRPr="003E734E" w:rsidRDefault="00E11119">
            <w:r w:rsidRPr="003E734E">
              <w:t> </w:t>
            </w:r>
          </w:p>
        </w:tc>
        <w:tc>
          <w:tcPr>
            <w:tcW w:w="2977" w:type="dxa"/>
            <w:noWrap/>
            <w:hideMark/>
          </w:tcPr>
          <w:p w:rsidR="00E11119" w:rsidRPr="003E734E" w:rsidRDefault="00E11119">
            <w:r w:rsidRPr="003E734E">
              <w:t> </w:t>
            </w:r>
          </w:p>
        </w:tc>
      </w:tr>
      <w:tr w:rsidR="00E11119" w:rsidRPr="003E734E" w:rsidTr="00E11119">
        <w:trPr>
          <w:trHeight w:val="402"/>
        </w:trPr>
        <w:tc>
          <w:tcPr>
            <w:tcW w:w="4742" w:type="dxa"/>
            <w:gridSpan w:val="2"/>
            <w:hideMark/>
          </w:tcPr>
          <w:p w:rsidR="003E734E" w:rsidRPr="003E734E" w:rsidRDefault="003E734E" w:rsidP="003E734E">
            <w:pPr>
              <w:rPr>
                <w:b/>
                <w:bCs/>
              </w:rPr>
            </w:pPr>
            <w:r w:rsidRPr="003E734E">
              <w:rPr>
                <w:b/>
                <w:bCs/>
              </w:rPr>
              <w:t>ИТОГО:</w:t>
            </w:r>
          </w:p>
        </w:tc>
        <w:tc>
          <w:tcPr>
            <w:tcW w:w="1676" w:type="dxa"/>
            <w:hideMark/>
          </w:tcPr>
          <w:p w:rsidR="003E734E" w:rsidRPr="003E734E" w:rsidRDefault="003E734E">
            <w:r w:rsidRPr="003E734E">
              <w:t> </w:t>
            </w:r>
          </w:p>
        </w:tc>
        <w:tc>
          <w:tcPr>
            <w:tcW w:w="1395" w:type="dxa"/>
            <w:noWrap/>
            <w:hideMark/>
          </w:tcPr>
          <w:p w:rsidR="003E734E" w:rsidRPr="003E734E" w:rsidRDefault="003E734E" w:rsidP="003E734E">
            <w:pPr>
              <w:rPr>
                <w:b/>
                <w:bCs/>
              </w:rPr>
            </w:pPr>
            <w:r w:rsidRPr="003E734E">
              <w:rPr>
                <w:b/>
                <w:bCs/>
              </w:rPr>
              <w:t> </w:t>
            </w:r>
          </w:p>
        </w:tc>
        <w:tc>
          <w:tcPr>
            <w:tcW w:w="2247" w:type="dxa"/>
            <w:noWrap/>
            <w:hideMark/>
          </w:tcPr>
          <w:p w:rsidR="003E734E" w:rsidRPr="003E734E" w:rsidRDefault="003E734E">
            <w:pPr>
              <w:rPr>
                <w:b/>
                <w:bCs/>
              </w:rPr>
            </w:pPr>
            <w:r w:rsidRPr="003E734E">
              <w:rPr>
                <w:b/>
                <w:bCs/>
              </w:rPr>
              <w:t> </w:t>
            </w:r>
          </w:p>
        </w:tc>
        <w:tc>
          <w:tcPr>
            <w:tcW w:w="2126" w:type="dxa"/>
            <w:noWrap/>
            <w:hideMark/>
          </w:tcPr>
          <w:p w:rsidR="003E734E" w:rsidRPr="003E734E" w:rsidRDefault="003E734E" w:rsidP="003E734E">
            <w:pPr>
              <w:rPr>
                <w:b/>
                <w:bCs/>
              </w:rPr>
            </w:pPr>
            <w:r w:rsidRPr="003E734E">
              <w:rPr>
                <w:b/>
                <w:bCs/>
              </w:rPr>
              <w:t> </w:t>
            </w:r>
          </w:p>
        </w:tc>
        <w:tc>
          <w:tcPr>
            <w:tcW w:w="2977" w:type="dxa"/>
            <w:noWrap/>
            <w:hideMark/>
          </w:tcPr>
          <w:p w:rsidR="003E734E" w:rsidRPr="003E734E" w:rsidRDefault="003E734E" w:rsidP="003E734E">
            <w:pPr>
              <w:rPr>
                <w:b/>
                <w:bCs/>
              </w:rPr>
            </w:pPr>
            <w:r w:rsidRPr="003E734E">
              <w:rPr>
                <w:b/>
                <w:bCs/>
              </w:rPr>
              <w:t> </w:t>
            </w:r>
          </w:p>
        </w:tc>
      </w:tr>
    </w:tbl>
    <w:p w:rsidR="003E734E" w:rsidRDefault="003E734E" w:rsidP="003E734E"/>
    <w:tbl>
      <w:tblPr>
        <w:tblW w:w="25045" w:type="dxa"/>
        <w:tblLook w:val="04A0" w:firstRow="1" w:lastRow="0" w:firstColumn="1" w:lastColumn="0" w:noHBand="0" w:noVBand="1"/>
      </w:tblPr>
      <w:tblGrid>
        <w:gridCol w:w="14356"/>
        <w:gridCol w:w="222"/>
        <w:gridCol w:w="222"/>
        <w:gridCol w:w="222"/>
        <w:gridCol w:w="3253"/>
        <w:gridCol w:w="222"/>
        <w:gridCol w:w="222"/>
        <w:gridCol w:w="2166"/>
        <w:gridCol w:w="971"/>
        <w:gridCol w:w="971"/>
        <w:gridCol w:w="971"/>
        <w:gridCol w:w="971"/>
        <w:gridCol w:w="960"/>
      </w:tblGrid>
      <w:tr w:rsidR="003E734E" w:rsidRPr="003E734E" w:rsidTr="003E734E">
        <w:trPr>
          <w:trHeight w:val="375"/>
        </w:trPr>
        <w:tc>
          <w:tcPr>
            <w:tcW w:w="180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Default="003E734E" w:rsidP="003E734E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E734E">
              <w:rPr>
                <w:b/>
                <w:bCs/>
                <w:color w:val="000000"/>
                <w:sz w:val="28"/>
                <w:szCs w:val="28"/>
              </w:rPr>
              <w:t>* Приложение заполняется при условии поступлений доходов сверх суммы договора либо поступлений без договорных</w:t>
            </w:r>
          </w:p>
          <w:p w:rsidR="003E734E" w:rsidRPr="003E734E" w:rsidRDefault="003E734E" w:rsidP="003E734E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E734E">
              <w:rPr>
                <w:b/>
                <w:bCs/>
                <w:color w:val="000000"/>
                <w:sz w:val="28"/>
                <w:szCs w:val="28"/>
              </w:rPr>
              <w:t xml:space="preserve"> обязательств.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300"/>
        </w:trPr>
        <w:tc>
          <w:tcPr>
            <w:tcW w:w="1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315"/>
        </w:trPr>
        <w:tc>
          <w:tcPr>
            <w:tcW w:w="1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  <w:r w:rsidRPr="003E734E">
              <w:rPr>
                <w:color w:val="000000"/>
                <w:sz w:val="20"/>
                <w:szCs w:val="20"/>
                <w:vertAlign w:val="superscript"/>
              </w:rPr>
              <w:t>1</w:t>
            </w:r>
            <w:r w:rsidRPr="003E734E">
              <w:rPr>
                <w:color w:val="000000"/>
                <w:sz w:val="20"/>
                <w:szCs w:val="20"/>
              </w:rPr>
              <w:t xml:space="preserve"> Группа контрагента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390"/>
        </w:trPr>
        <w:tc>
          <w:tcPr>
            <w:tcW w:w="17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  <w:r w:rsidRPr="003E734E">
              <w:rPr>
                <w:color w:val="000000"/>
                <w:sz w:val="20"/>
                <w:szCs w:val="20"/>
              </w:rPr>
              <w:t>1 - Участники бюджетного процесса (органы власти: министерства, федеральные службы, внебюджетные фонды, ГРБС, казенные учреждения и другие ПБС)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255"/>
        </w:trPr>
        <w:tc>
          <w:tcPr>
            <w:tcW w:w="14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  <w:r w:rsidRPr="003E734E">
              <w:rPr>
                <w:color w:val="000000"/>
                <w:sz w:val="20"/>
                <w:szCs w:val="20"/>
              </w:rPr>
              <w:lastRenderedPageBreak/>
              <w:t>2 - Бюджетные или автономные учреждения (бюджетные, автономные учреждения)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255"/>
        </w:trPr>
        <w:tc>
          <w:tcPr>
            <w:tcW w:w="146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  <w:r w:rsidRPr="003E734E">
              <w:rPr>
                <w:color w:val="000000"/>
                <w:sz w:val="20"/>
                <w:szCs w:val="20"/>
              </w:rPr>
              <w:t>3 - Финансовые и нефинансовые организации государственного сектора (унитарные предприятия, госкомпании)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255"/>
        </w:trPr>
        <w:tc>
          <w:tcPr>
            <w:tcW w:w="17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  <w:r w:rsidRPr="003E734E">
              <w:rPr>
                <w:color w:val="000000"/>
                <w:sz w:val="20"/>
                <w:szCs w:val="20"/>
              </w:rPr>
              <w:t>4 - Иные нефинансовые организации (ООО, АО, ПАО, другие коммерческие организации, которые производят товары или оказывают услуги)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255"/>
        </w:trPr>
        <w:tc>
          <w:tcPr>
            <w:tcW w:w="1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  <w:r w:rsidRPr="003E734E">
              <w:rPr>
                <w:color w:val="000000"/>
                <w:sz w:val="20"/>
                <w:szCs w:val="20"/>
              </w:rPr>
              <w:t>5 - Иные финансовые организации (банки, страховые организации)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255"/>
        </w:trPr>
        <w:tc>
          <w:tcPr>
            <w:tcW w:w="179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  <w:r w:rsidRPr="003E734E">
              <w:rPr>
                <w:color w:val="000000"/>
                <w:sz w:val="20"/>
                <w:szCs w:val="20"/>
              </w:rPr>
              <w:t>6 - Некоммерческие организации (НКО) (АНО, Казачье общество, некоммерческий фонд, частное учреждение, ассоциация, ТСЖ, главы КФХ и другие объединения)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255"/>
        </w:trPr>
        <w:tc>
          <w:tcPr>
            <w:tcW w:w="240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Default="00106992" w:rsidP="003E734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3E734E" w:rsidRPr="003E734E">
              <w:rPr>
                <w:color w:val="000000"/>
                <w:sz w:val="20"/>
                <w:szCs w:val="20"/>
              </w:rPr>
              <w:t xml:space="preserve"> - Физлица – производители товаров, работ, услуг (Индивидуальные предприниматели, </w:t>
            </w:r>
            <w:proofErr w:type="spellStart"/>
            <w:r w:rsidR="003E734E" w:rsidRPr="003E734E">
              <w:rPr>
                <w:color w:val="000000"/>
                <w:sz w:val="20"/>
                <w:szCs w:val="20"/>
              </w:rPr>
              <w:t>Самозанятые</w:t>
            </w:r>
            <w:proofErr w:type="spellEnd"/>
            <w:r w:rsidR="003E734E" w:rsidRPr="003E734E">
              <w:rPr>
                <w:color w:val="000000"/>
                <w:sz w:val="20"/>
                <w:szCs w:val="20"/>
              </w:rPr>
              <w:t xml:space="preserve"> – физлица, которые перешли на специальный налоговый режим,</w:t>
            </w:r>
          </w:p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  <w:r w:rsidRPr="003E734E">
              <w:rPr>
                <w:color w:val="000000"/>
                <w:sz w:val="20"/>
                <w:szCs w:val="20"/>
              </w:rPr>
              <w:t xml:space="preserve"> Адвокаты, нотариусы, занимающиеся частной практикой, оценщики, патентные поверенные, частные детективы)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255"/>
        </w:trPr>
        <w:tc>
          <w:tcPr>
            <w:tcW w:w="1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106992" w:rsidP="003E734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3E734E" w:rsidRPr="003E734E">
              <w:rPr>
                <w:color w:val="000000"/>
                <w:sz w:val="20"/>
                <w:szCs w:val="20"/>
              </w:rPr>
              <w:t xml:space="preserve"> - Физические лица, в том числе нерезиденты (сотрудники, студенты)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25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106992" w:rsidP="003E734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3E734E" w:rsidRPr="003E734E">
              <w:rPr>
                <w:color w:val="000000"/>
                <w:sz w:val="20"/>
                <w:szCs w:val="20"/>
              </w:rPr>
              <w:t xml:space="preserve"> - Наднациональные организации и иностранные правительства (ООН, ОЭСР, ОПЕК, МВФ и другие)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255"/>
        </w:trPr>
        <w:tc>
          <w:tcPr>
            <w:tcW w:w="17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106992" w:rsidP="003E734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3E734E" w:rsidRPr="003E734E">
              <w:rPr>
                <w:color w:val="000000"/>
                <w:sz w:val="20"/>
                <w:szCs w:val="20"/>
              </w:rPr>
              <w:t xml:space="preserve"> - Нерезиденты, кроме физлиц, наднациональных организаций, иностранных правительств и международных организаций (иностранные компании)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300"/>
        </w:trPr>
        <w:tc>
          <w:tcPr>
            <w:tcW w:w="1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300"/>
        </w:trPr>
        <w:tc>
          <w:tcPr>
            <w:tcW w:w="1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420"/>
        </w:trPr>
        <w:tc>
          <w:tcPr>
            <w:tcW w:w="1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2"/>
                <w:szCs w:val="22"/>
              </w:rPr>
            </w:pPr>
            <w:r w:rsidRPr="003E734E">
              <w:rPr>
                <w:color w:val="000000"/>
                <w:sz w:val="22"/>
                <w:szCs w:val="22"/>
              </w:rPr>
              <w:t>Порядок заполнения приложения.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330"/>
        </w:trPr>
        <w:tc>
          <w:tcPr>
            <w:tcW w:w="1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106992" w:rsidP="003E734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графах с 1 по 7</w:t>
            </w:r>
            <w:r w:rsidR="003E734E" w:rsidRPr="003E734E">
              <w:rPr>
                <w:color w:val="000000"/>
                <w:sz w:val="22"/>
                <w:szCs w:val="22"/>
              </w:rPr>
              <w:t xml:space="preserve"> необходимо указывать: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510"/>
        </w:trPr>
        <w:tc>
          <w:tcPr>
            <w:tcW w:w="14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2"/>
                <w:szCs w:val="22"/>
              </w:rPr>
            </w:pPr>
            <w:r w:rsidRPr="003E734E">
              <w:rPr>
                <w:color w:val="000000"/>
                <w:sz w:val="22"/>
                <w:szCs w:val="22"/>
              </w:rPr>
              <w:t>графа 1 - Наименование кода доходов по бюджетной классификации РФ;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300"/>
        </w:trPr>
        <w:tc>
          <w:tcPr>
            <w:tcW w:w="1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2"/>
                <w:szCs w:val="22"/>
              </w:rPr>
            </w:pPr>
            <w:r w:rsidRPr="003E734E">
              <w:rPr>
                <w:color w:val="000000"/>
                <w:sz w:val="22"/>
                <w:szCs w:val="22"/>
              </w:rPr>
              <w:t>графа 2 - Код доходов бюджетной классификации РФ;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BF04B3">
        <w:trPr>
          <w:trHeight w:val="80"/>
        </w:trPr>
        <w:tc>
          <w:tcPr>
            <w:tcW w:w="179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300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BF04B3">
            <w:pPr>
              <w:rPr>
                <w:color w:val="000000"/>
                <w:sz w:val="22"/>
                <w:szCs w:val="22"/>
              </w:rPr>
            </w:pPr>
            <w:r w:rsidRPr="003E734E">
              <w:rPr>
                <w:color w:val="000000"/>
                <w:sz w:val="22"/>
                <w:szCs w:val="22"/>
              </w:rPr>
              <w:t xml:space="preserve">графа </w:t>
            </w:r>
            <w:r w:rsidR="00BF04B3">
              <w:rPr>
                <w:color w:val="000000"/>
                <w:sz w:val="22"/>
                <w:szCs w:val="22"/>
              </w:rPr>
              <w:t>3</w:t>
            </w:r>
            <w:r w:rsidRPr="003E734E">
              <w:rPr>
                <w:color w:val="000000"/>
                <w:sz w:val="22"/>
                <w:szCs w:val="22"/>
              </w:rPr>
              <w:t xml:space="preserve"> - Группа </w:t>
            </w:r>
            <w:r w:rsidR="005F7D41" w:rsidRPr="003E734E">
              <w:rPr>
                <w:color w:val="000000"/>
                <w:sz w:val="22"/>
                <w:szCs w:val="22"/>
              </w:rPr>
              <w:t>контрагентов</w:t>
            </w:r>
            <w:r w:rsidRPr="003E734E">
              <w:rPr>
                <w:color w:val="000000"/>
                <w:sz w:val="22"/>
                <w:szCs w:val="22"/>
              </w:rPr>
              <w:t xml:space="preserve"> в соответствии с приказом Минфина России от 29.11.2017 №</w:t>
            </w:r>
            <w:r w:rsidR="00F11EB9">
              <w:rPr>
                <w:color w:val="000000"/>
                <w:sz w:val="22"/>
                <w:szCs w:val="22"/>
              </w:rPr>
              <w:t xml:space="preserve"> </w:t>
            </w:r>
            <w:r w:rsidRPr="003E734E">
              <w:rPr>
                <w:color w:val="000000"/>
                <w:sz w:val="22"/>
                <w:szCs w:val="22"/>
              </w:rPr>
              <w:t>209н;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300"/>
        </w:trPr>
        <w:tc>
          <w:tcPr>
            <w:tcW w:w="17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BF04B3">
            <w:pPr>
              <w:rPr>
                <w:color w:val="000000"/>
                <w:sz w:val="22"/>
                <w:szCs w:val="22"/>
              </w:rPr>
            </w:pPr>
            <w:r w:rsidRPr="003E734E">
              <w:rPr>
                <w:color w:val="000000"/>
                <w:sz w:val="22"/>
                <w:szCs w:val="22"/>
              </w:rPr>
              <w:t xml:space="preserve">графа </w:t>
            </w:r>
            <w:r w:rsidR="00BF04B3">
              <w:rPr>
                <w:color w:val="000000"/>
                <w:sz w:val="22"/>
                <w:szCs w:val="22"/>
              </w:rPr>
              <w:t>4</w:t>
            </w:r>
            <w:r w:rsidRPr="003E734E">
              <w:rPr>
                <w:color w:val="000000"/>
                <w:sz w:val="22"/>
                <w:szCs w:val="22"/>
              </w:rPr>
              <w:t xml:space="preserve"> - Наименование </w:t>
            </w:r>
            <w:r w:rsidR="005F7D41" w:rsidRPr="003E734E">
              <w:rPr>
                <w:color w:val="000000"/>
                <w:sz w:val="22"/>
                <w:szCs w:val="22"/>
              </w:rPr>
              <w:t>контрагента</w:t>
            </w:r>
            <w:r w:rsidRPr="003E734E">
              <w:rPr>
                <w:color w:val="000000"/>
                <w:sz w:val="22"/>
                <w:szCs w:val="22"/>
              </w:rPr>
              <w:t xml:space="preserve"> в соответствии с документом на основании которого образовалась кредиторская задолженность;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300"/>
        </w:trPr>
        <w:tc>
          <w:tcPr>
            <w:tcW w:w="202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Default="003E734E" w:rsidP="003E734E">
            <w:pPr>
              <w:rPr>
                <w:color w:val="000000"/>
                <w:sz w:val="22"/>
                <w:szCs w:val="22"/>
              </w:rPr>
            </w:pPr>
            <w:r w:rsidRPr="003E734E">
              <w:rPr>
                <w:color w:val="000000"/>
                <w:sz w:val="22"/>
                <w:szCs w:val="22"/>
              </w:rPr>
              <w:t xml:space="preserve">графа </w:t>
            </w:r>
            <w:r w:rsidR="00BF04B3">
              <w:rPr>
                <w:color w:val="000000"/>
                <w:sz w:val="22"/>
                <w:szCs w:val="22"/>
              </w:rPr>
              <w:t>5</w:t>
            </w:r>
            <w:r w:rsidRPr="003E734E">
              <w:rPr>
                <w:color w:val="000000"/>
                <w:sz w:val="22"/>
                <w:szCs w:val="22"/>
              </w:rPr>
              <w:t xml:space="preserve"> - Общая сумма образовавшейся </w:t>
            </w:r>
            <w:r w:rsidR="005F7D41" w:rsidRPr="003E734E">
              <w:rPr>
                <w:color w:val="000000"/>
                <w:sz w:val="22"/>
                <w:szCs w:val="22"/>
              </w:rPr>
              <w:t>кредиторской</w:t>
            </w:r>
            <w:r w:rsidRPr="003E734E">
              <w:rPr>
                <w:color w:val="000000"/>
                <w:sz w:val="22"/>
                <w:szCs w:val="22"/>
              </w:rPr>
              <w:t xml:space="preserve"> задолженности в случае поступлений доходов сверх суммы договора (иного документа - основания) </w:t>
            </w:r>
          </w:p>
          <w:p w:rsidR="003E734E" w:rsidRPr="003E734E" w:rsidRDefault="003E734E" w:rsidP="003E734E">
            <w:pPr>
              <w:rPr>
                <w:color w:val="000000"/>
                <w:sz w:val="22"/>
                <w:szCs w:val="22"/>
              </w:rPr>
            </w:pPr>
            <w:r w:rsidRPr="003E734E">
              <w:rPr>
                <w:color w:val="000000"/>
                <w:sz w:val="22"/>
                <w:szCs w:val="22"/>
              </w:rPr>
              <w:t>либо поступлений без договорных обязательств;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BF04B3">
        <w:trPr>
          <w:trHeight w:val="267"/>
        </w:trPr>
        <w:tc>
          <w:tcPr>
            <w:tcW w:w="250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BF04B3">
            <w:pPr>
              <w:rPr>
                <w:color w:val="000000"/>
                <w:sz w:val="22"/>
                <w:szCs w:val="22"/>
              </w:rPr>
            </w:pPr>
            <w:r w:rsidRPr="003E734E">
              <w:rPr>
                <w:color w:val="000000"/>
                <w:sz w:val="22"/>
                <w:szCs w:val="22"/>
              </w:rPr>
              <w:t xml:space="preserve">графа </w:t>
            </w:r>
            <w:r w:rsidR="00BF04B3">
              <w:rPr>
                <w:color w:val="000000"/>
                <w:sz w:val="22"/>
                <w:szCs w:val="22"/>
              </w:rPr>
              <w:t>6</w:t>
            </w:r>
            <w:r w:rsidRPr="003E734E">
              <w:rPr>
                <w:color w:val="000000"/>
                <w:sz w:val="22"/>
                <w:szCs w:val="22"/>
              </w:rPr>
              <w:t xml:space="preserve"> - Дата возникновения задолженности указывается в формате "ЧЧ.ММ.ГГГГ" (дата поступления дохода в бюджет города);</w:t>
            </w:r>
          </w:p>
        </w:tc>
      </w:tr>
      <w:tr w:rsidR="003E734E" w:rsidRPr="003E734E" w:rsidTr="003E734E">
        <w:trPr>
          <w:trHeight w:val="300"/>
        </w:trPr>
        <w:tc>
          <w:tcPr>
            <w:tcW w:w="17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BF04B3">
            <w:pPr>
              <w:rPr>
                <w:color w:val="000000"/>
                <w:sz w:val="22"/>
                <w:szCs w:val="22"/>
              </w:rPr>
            </w:pPr>
            <w:r w:rsidRPr="003E734E">
              <w:rPr>
                <w:color w:val="000000"/>
                <w:sz w:val="22"/>
                <w:szCs w:val="22"/>
              </w:rPr>
              <w:t xml:space="preserve">графа </w:t>
            </w:r>
            <w:r w:rsidR="00BF04B3">
              <w:rPr>
                <w:color w:val="000000"/>
                <w:sz w:val="22"/>
                <w:szCs w:val="22"/>
              </w:rPr>
              <w:t>7</w:t>
            </w:r>
            <w:r w:rsidRPr="003E734E">
              <w:rPr>
                <w:color w:val="000000"/>
                <w:sz w:val="22"/>
                <w:szCs w:val="22"/>
              </w:rPr>
              <w:t xml:space="preserve"> - Номер дата платежного документа (документа-основания), расшифровка задолженности (назначение платежа). 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  <w:tr w:rsidR="003E734E" w:rsidRPr="003E734E" w:rsidTr="003E734E">
        <w:trPr>
          <w:trHeight w:val="300"/>
        </w:trPr>
        <w:tc>
          <w:tcPr>
            <w:tcW w:w="1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4E" w:rsidRPr="003E734E" w:rsidRDefault="003E734E" w:rsidP="003E734E">
            <w:pPr>
              <w:rPr>
                <w:sz w:val="20"/>
                <w:szCs w:val="20"/>
              </w:rPr>
            </w:pPr>
          </w:p>
        </w:tc>
      </w:tr>
    </w:tbl>
    <w:p w:rsidR="003E734E" w:rsidRPr="003E734E" w:rsidRDefault="003E734E" w:rsidP="003E734E"/>
    <w:sectPr w:rsidR="003E734E" w:rsidRPr="003E734E" w:rsidSect="003E734E">
      <w:pgSz w:w="16838" w:h="11906" w:orient="landscape"/>
      <w:pgMar w:top="1134" w:right="395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E24" w:rsidRDefault="00735E24" w:rsidP="0050588B">
      <w:r>
        <w:separator/>
      </w:r>
    </w:p>
  </w:endnote>
  <w:endnote w:type="continuationSeparator" w:id="0">
    <w:p w:rsidR="00735E24" w:rsidRDefault="00735E24" w:rsidP="005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E24" w:rsidRDefault="00735E24" w:rsidP="0050588B">
      <w:r>
        <w:separator/>
      </w:r>
    </w:p>
  </w:footnote>
  <w:footnote w:type="continuationSeparator" w:id="0">
    <w:p w:rsidR="00735E24" w:rsidRDefault="00735E24" w:rsidP="00505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9816228"/>
      <w:docPartObj>
        <w:docPartGallery w:val="Page Numbers (Top of Page)"/>
        <w:docPartUnique/>
      </w:docPartObj>
    </w:sdtPr>
    <w:sdtEndPr/>
    <w:sdtContent>
      <w:p w:rsidR="009D575E" w:rsidRDefault="009D575E" w:rsidP="005058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CC2">
          <w:rPr>
            <w:noProof/>
          </w:rPr>
          <w:t>17</w:t>
        </w:r>
        <w:r>
          <w:fldChar w:fldCharType="end"/>
        </w:r>
      </w:p>
    </w:sdtContent>
  </w:sdt>
  <w:p w:rsidR="009D575E" w:rsidRDefault="009D575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A3687"/>
    <w:multiLevelType w:val="multilevel"/>
    <w:tmpl w:val="15E6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54542"/>
    <w:multiLevelType w:val="multilevel"/>
    <w:tmpl w:val="93C0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F00E24"/>
    <w:multiLevelType w:val="hybridMultilevel"/>
    <w:tmpl w:val="ED4E763A"/>
    <w:lvl w:ilvl="0" w:tplc="15D02F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174E9E"/>
    <w:multiLevelType w:val="hybridMultilevel"/>
    <w:tmpl w:val="00308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F7435"/>
    <w:multiLevelType w:val="hybridMultilevel"/>
    <w:tmpl w:val="1D28EC1C"/>
    <w:lvl w:ilvl="0" w:tplc="668096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4F41587"/>
    <w:multiLevelType w:val="hybridMultilevel"/>
    <w:tmpl w:val="0D50FFBA"/>
    <w:lvl w:ilvl="0" w:tplc="94AAEA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76126EB"/>
    <w:multiLevelType w:val="multilevel"/>
    <w:tmpl w:val="6190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6824F0"/>
    <w:multiLevelType w:val="multilevel"/>
    <w:tmpl w:val="8480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8B2592"/>
    <w:multiLevelType w:val="multilevel"/>
    <w:tmpl w:val="2E70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8B62AF"/>
    <w:multiLevelType w:val="multilevel"/>
    <w:tmpl w:val="1D5A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9"/>
  </w:num>
  <w:num w:numId="7">
    <w:abstractNumId w:val="0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A62"/>
    <w:rsid w:val="000078C2"/>
    <w:rsid w:val="000136B0"/>
    <w:rsid w:val="00014D44"/>
    <w:rsid w:val="0001592E"/>
    <w:rsid w:val="000200EB"/>
    <w:rsid w:val="00035E31"/>
    <w:rsid w:val="00037A4C"/>
    <w:rsid w:val="000510DC"/>
    <w:rsid w:val="00057C19"/>
    <w:rsid w:val="00080647"/>
    <w:rsid w:val="0009297A"/>
    <w:rsid w:val="000A023D"/>
    <w:rsid w:val="000D7F77"/>
    <w:rsid w:val="00106992"/>
    <w:rsid w:val="001127AB"/>
    <w:rsid w:val="00137854"/>
    <w:rsid w:val="00147165"/>
    <w:rsid w:val="001914A6"/>
    <w:rsid w:val="00193CB8"/>
    <w:rsid w:val="00194282"/>
    <w:rsid w:val="001B45CC"/>
    <w:rsid w:val="001B73B8"/>
    <w:rsid w:val="001D5BCC"/>
    <w:rsid w:val="001F6CC4"/>
    <w:rsid w:val="001F7A8B"/>
    <w:rsid w:val="001F7F2A"/>
    <w:rsid w:val="00205E9F"/>
    <w:rsid w:val="00207379"/>
    <w:rsid w:val="002437F5"/>
    <w:rsid w:val="002450A2"/>
    <w:rsid w:val="00251B60"/>
    <w:rsid w:val="002532B4"/>
    <w:rsid w:val="002772EF"/>
    <w:rsid w:val="00294ECF"/>
    <w:rsid w:val="002A0201"/>
    <w:rsid w:val="002A30E7"/>
    <w:rsid w:val="002B4ECB"/>
    <w:rsid w:val="002B6923"/>
    <w:rsid w:val="002B7C45"/>
    <w:rsid w:val="002C2623"/>
    <w:rsid w:val="002C3AFD"/>
    <w:rsid w:val="002C6FC7"/>
    <w:rsid w:val="002D54C8"/>
    <w:rsid w:val="002E554E"/>
    <w:rsid w:val="0030323A"/>
    <w:rsid w:val="003055AD"/>
    <w:rsid w:val="00311E65"/>
    <w:rsid w:val="00325DDD"/>
    <w:rsid w:val="003275F9"/>
    <w:rsid w:val="00355266"/>
    <w:rsid w:val="00373E2A"/>
    <w:rsid w:val="00375E56"/>
    <w:rsid w:val="00384DA1"/>
    <w:rsid w:val="0038615F"/>
    <w:rsid w:val="00392E59"/>
    <w:rsid w:val="003B16E4"/>
    <w:rsid w:val="003B40E4"/>
    <w:rsid w:val="003E1ED2"/>
    <w:rsid w:val="003E3292"/>
    <w:rsid w:val="003E6DE9"/>
    <w:rsid w:val="003E734E"/>
    <w:rsid w:val="00412BC3"/>
    <w:rsid w:val="0042439F"/>
    <w:rsid w:val="0042579D"/>
    <w:rsid w:val="00451BDA"/>
    <w:rsid w:val="0047302F"/>
    <w:rsid w:val="004C1EEE"/>
    <w:rsid w:val="004C461F"/>
    <w:rsid w:val="004D4F66"/>
    <w:rsid w:val="004E5C47"/>
    <w:rsid w:val="0050588B"/>
    <w:rsid w:val="005060AB"/>
    <w:rsid w:val="00520A6F"/>
    <w:rsid w:val="00540355"/>
    <w:rsid w:val="0054086E"/>
    <w:rsid w:val="00545088"/>
    <w:rsid w:val="00547001"/>
    <w:rsid w:val="00547237"/>
    <w:rsid w:val="0055066E"/>
    <w:rsid w:val="00565765"/>
    <w:rsid w:val="0059539F"/>
    <w:rsid w:val="005961F6"/>
    <w:rsid w:val="005B271B"/>
    <w:rsid w:val="005B513F"/>
    <w:rsid w:val="005F7D41"/>
    <w:rsid w:val="00603939"/>
    <w:rsid w:val="00612484"/>
    <w:rsid w:val="00616E66"/>
    <w:rsid w:val="006201BC"/>
    <w:rsid w:val="0063085B"/>
    <w:rsid w:val="006362B3"/>
    <w:rsid w:val="00640AB8"/>
    <w:rsid w:val="006547C9"/>
    <w:rsid w:val="00661C42"/>
    <w:rsid w:val="00671802"/>
    <w:rsid w:val="006B3F0E"/>
    <w:rsid w:val="006B7307"/>
    <w:rsid w:val="006C5BB2"/>
    <w:rsid w:val="006D180E"/>
    <w:rsid w:val="006D4FC3"/>
    <w:rsid w:val="006F119B"/>
    <w:rsid w:val="00721D5F"/>
    <w:rsid w:val="00730E5E"/>
    <w:rsid w:val="00735E24"/>
    <w:rsid w:val="0073624C"/>
    <w:rsid w:val="007416B9"/>
    <w:rsid w:val="007516FB"/>
    <w:rsid w:val="00761942"/>
    <w:rsid w:val="00763B28"/>
    <w:rsid w:val="00764985"/>
    <w:rsid w:val="00773E13"/>
    <w:rsid w:val="0077482C"/>
    <w:rsid w:val="00794433"/>
    <w:rsid w:val="007B668C"/>
    <w:rsid w:val="008234DD"/>
    <w:rsid w:val="00864F4D"/>
    <w:rsid w:val="00881A06"/>
    <w:rsid w:val="008A2CC2"/>
    <w:rsid w:val="008A6201"/>
    <w:rsid w:val="008B56F3"/>
    <w:rsid w:val="008C19F8"/>
    <w:rsid w:val="008C7319"/>
    <w:rsid w:val="008D0C20"/>
    <w:rsid w:val="008D0F50"/>
    <w:rsid w:val="008D4252"/>
    <w:rsid w:val="008D5574"/>
    <w:rsid w:val="00913CD1"/>
    <w:rsid w:val="00920A28"/>
    <w:rsid w:val="00924CF2"/>
    <w:rsid w:val="00927E5C"/>
    <w:rsid w:val="009456B8"/>
    <w:rsid w:val="00950171"/>
    <w:rsid w:val="0097795D"/>
    <w:rsid w:val="00981526"/>
    <w:rsid w:val="00981EF7"/>
    <w:rsid w:val="009846CC"/>
    <w:rsid w:val="0098552E"/>
    <w:rsid w:val="00994B26"/>
    <w:rsid w:val="009D575E"/>
    <w:rsid w:val="009F6ADB"/>
    <w:rsid w:val="00A002CF"/>
    <w:rsid w:val="00A0082B"/>
    <w:rsid w:val="00A025A0"/>
    <w:rsid w:val="00A24524"/>
    <w:rsid w:val="00A32E11"/>
    <w:rsid w:val="00A36359"/>
    <w:rsid w:val="00A47D37"/>
    <w:rsid w:val="00A5796C"/>
    <w:rsid w:val="00A73AB0"/>
    <w:rsid w:val="00A96BD8"/>
    <w:rsid w:val="00AA0E86"/>
    <w:rsid w:val="00AE0DA1"/>
    <w:rsid w:val="00AE59B1"/>
    <w:rsid w:val="00B107D4"/>
    <w:rsid w:val="00B302C0"/>
    <w:rsid w:val="00B35D12"/>
    <w:rsid w:val="00B43ED8"/>
    <w:rsid w:val="00B52C38"/>
    <w:rsid w:val="00B64037"/>
    <w:rsid w:val="00B73AE4"/>
    <w:rsid w:val="00B84367"/>
    <w:rsid w:val="00BB3DF7"/>
    <w:rsid w:val="00BF04B3"/>
    <w:rsid w:val="00C21F9F"/>
    <w:rsid w:val="00C4567B"/>
    <w:rsid w:val="00C500BE"/>
    <w:rsid w:val="00C512C8"/>
    <w:rsid w:val="00C6057B"/>
    <w:rsid w:val="00C65A62"/>
    <w:rsid w:val="00C73BF5"/>
    <w:rsid w:val="00C77229"/>
    <w:rsid w:val="00C94C8D"/>
    <w:rsid w:val="00CA01A1"/>
    <w:rsid w:val="00CA3E2E"/>
    <w:rsid w:val="00CB09DE"/>
    <w:rsid w:val="00CB43E0"/>
    <w:rsid w:val="00CF16B4"/>
    <w:rsid w:val="00D1521D"/>
    <w:rsid w:val="00D30BEB"/>
    <w:rsid w:val="00D33E69"/>
    <w:rsid w:val="00D377C5"/>
    <w:rsid w:val="00D43158"/>
    <w:rsid w:val="00D50BB8"/>
    <w:rsid w:val="00D64AFE"/>
    <w:rsid w:val="00D74F92"/>
    <w:rsid w:val="00D7504D"/>
    <w:rsid w:val="00D92AE1"/>
    <w:rsid w:val="00DA202F"/>
    <w:rsid w:val="00DA453D"/>
    <w:rsid w:val="00DB63F4"/>
    <w:rsid w:val="00DB7A8A"/>
    <w:rsid w:val="00DC4A4E"/>
    <w:rsid w:val="00DC5DC5"/>
    <w:rsid w:val="00DD5418"/>
    <w:rsid w:val="00E047BE"/>
    <w:rsid w:val="00E11119"/>
    <w:rsid w:val="00E2308E"/>
    <w:rsid w:val="00E24E5F"/>
    <w:rsid w:val="00E27465"/>
    <w:rsid w:val="00E30810"/>
    <w:rsid w:val="00E36D2C"/>
    <w:rsid w:val="00E45DA0"/>
    <w:rsid w:val="00E754D6"/>
    <w:rsid w:val="00E77FBC"/>
    <w:rsid w:val="00EA3482"/>
    <w:rsid w:val="00EB724F"/>
    <w:rsid w:val="00F02B32"/>
    <w:rsid w:val="00F10353"/>
    <w:rsid w:val="00F11449"/>
    <w:rsid w:val="00F11EB9"/>
    <w:rsid w:val="00F13F61"/>
    <w:rsid w:val="00F1445C"/>
    <w:rsid w:val="00F15EC6"/>
    <w:rsid w:val="00F25AA2"/>
    <w:rsid w:val="00F4508F"/>
    <w:rsid w:val="00F45BD7"/>
    <w:rsid w:val="00F60641"/>
    <w:rsid w:val="00F71289"/>
    <w:rsid w:val="00F93113"/>
    <w:rsid w:val="00FB4D0E"/>
    <w:rsid w:val="00FC239A"/>
    <w:rsid w:val="00FC3F41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5904F-F0EE-4653-B125-C0B0780B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5A62"/>
    <w:pPr>
      <w:keepNext/>
      <w:jc w:val="center"/>
      <w:outlineLvl w:val="0"/>
    </w:pPr>
    <w:rPr>
      <w:noProof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5A62"/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customStyle="1" w:styleId="ConsPlusNormal">
    <w:name w:val="ConsPlusNormal"/>
    <w:rsid w:val="00C65A6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65A6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2">
    <w:name w:val="Body Text 2"/>
    <w:basedOn w:val="a"/>
    <w:link w:val="20"/>
    <w:rsid w:val="00C65A62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C65A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65A6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456B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058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058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058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058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078C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078C2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913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323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05330-67A8-4932-93B6-8572C6A1E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6653</TotalTime>
  <Pages>17</Pages>
  <Words>3938</Words>
  <Characters>22449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Фатхиева</dc:creator>
  <cp:keywords/>
  <dc:description/>
  <cp:lastModifiedBy>Светлана Асеева</cp:lastModifiedBy>
  <cp:revision>71</cp:revision>
  <cp:lastPrinted>2026-06-25T09:54:00Z</cp:lastPrinted>
  <dcterms:created xsi:type="dcterms:W3CDTF">2026-04-24T07:41:00Z</dcterms:created>
  <dcterms:modified xsi:type="dcterms:W3CDTF">2026-06-26T06:01:00Z</dcterms:modified>
</cp:coreProperties>
</file>